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5C" w:rsidRDefault="00E63B5C" w:rsidP="00E63B5C">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63B5C" w:rsidRDefault="00E63B5C" w:rsidP="00E63B5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63B5C" w:rsidRDefault="00180B06" w:rsidP="00E63B5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34285" cy="251015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4285" cy="2510155"/>
                    </a:xfrm>
                    <a:prstGeom prst="rect">
                      <a:avLst/>
                    </a:prstGeom>
                    <a:noFill/>
                    <a:ln w="9525">
                      <a:noFill/>
                      <a:miter lim="800000"/>
                      <a:headEnd/>
                      <a:tailEnd/>
                    </a:ln>
                  </pic:spPr>
                </pic:pic>
              </a:graphicData>
            </a:graphic>
          </wp:inline>
        </w:drawing>
      </w:r>
    </w:p>
    <w:p w:rsidR="00E63B5C" w:rsidRDefault="00E63B5C" w:rsidP="00E63B5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63B5C" w:rsidRDefault="00E63B5C" w:rsidP="00E63B5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63B5C" w:rsidRDefault="00E63B5C" w:rsidP="00E63B5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63B5C" w:rsidRDefault="00E63B5C" w:rsidP="00E63B5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63B5C" w:rsidRPr="008032C4" w:rsidRDefault="00E63B5C" w:rsidP="00E63B5C">
      <w:pPr>
        <w:pBdr>
          <w:top w:val="single" w:sz="18" w:space="1" w:color="auto"/>
          <w:left w:val="single" w:sz="18" w:space="4" w:color="auto"/>
          <w:bottom w:val="single" w:sz="18" w:space="1" w:color="auto"/>
          <w:right w:val="single" w:sz="18" w:space="4" w:color="auto"/>
        </w:pBdr>
        <w:jc w:val="center"/>
        <w:rPr>
          <w:rFonts w:ascii="Benguiat Bk BT" w:hAnsi="Benguiat Bk BT"/>
          <w:b/>
          <w:iCs/>
          <w:sz w:val="48"/>
          <w:szCs w:val="48"/>
        </w:rPr>
      </w:pPr>
      <w:r w:rsidRPr="008032C4">
        <w:rPr>
          <w:rFonts w:ascii="Benguiat Bk BT" w:hAnsi="Benguiat Bk BT"/>
          <w:b/>
          <w:iCs/>
          <w:sz w:val="48"/>
          <w:szCs w:val="48"/>
        </w:rPr>
        <w:t xml:space="preserve">Ley </w:t>
      </w:r>
      <w:r w:rsidRPr="00E63B5C">
        <w:rPr>
          <w:rFonts w:ascii="Benguiat Bk BT" w:hAnsi="Benguiat Bk BT"/>
          <w:b/>
          <w:iCs/>
          <w:sz w:val="48"/>
          <w:szCs w:val="48"/>
        </w:rPr>
        <w:t xml:space="preserve">Reglamentaria para el </w:t>
      </w:r>
      <w:r w:rsidR="006E7264">
        <w:rPr>
          <w:rFonts w:ascii="Benguiat Bk BT" w:hAnsi="Benguiat Bk BT"/>
          <w:b/>
          <w:iCs/>
          <w:sz w:val="48"/>
          <w:szCs w:val="48"/>
        </w:rPr>
        <w:t>m</w:t>
      </w:r>
      <w:r w:rsidRPr="00E63B5C">
        <w:rPr>
          <w:rFonts w:ascii="Benguiat Bk BT" w:hAnsi="Benguiat Bk BT"/>
          <w:b/>
          <w:iCs/>
          <w:sz w:val="48"/>
          <w:szCs w:val="48"/>
        </w:rPr>
        <w:t xml:space="preserve">anejo y </w:t>
      </w:r>
      <w:r w:rsidR="006E7264">
        <w:rPr>
          <w:rFonts w:ascii="Benguiat Bk BT" w:hAnsi="Benguiat Bk BT"/>
          <w:b/>
          <w:iCs/>
          <w:sz w:val="48"/>
          <w:szCs w:val="48"/>
        </w:rPr>
        <w:t>v</w:t>
      </w:r>
      <w:r w:rsidRPr="00E63B5C">
        <w:rPr>
          <w:rFonts w:ascii="Benguiat Bk BT" w:hAnsi="Benguiat Bk BT"/>
          <w:b/>
          <w:iCs/>
          <w:sz w:val="48"/>
          <w:szCs w:val="48"/>
        </w:rPr>
        <w:t xml:space="preserve">enta de los </w:t>
      </w:r>
      <w:r w:rsidR="006E7264">
        <w:rPr>
          <w:rFonts w:ascii="Benguiat Bk BT" w:hAnsi="Benguiat Bk BT"/>
          <w:b/>
          <w:iCs/>
          <w:sz w:val="48"/>
          <w:szCs w:val="48"/>
        </w:rPr>
        <w:t>b</w:t>
      </w:r>
      <w:r w:rsidRPr="00E63B5C">
        <w:rPr>
          <w:rFonts w:ascii="Benguiat Bk BT" w:hAnsi="Benguiat Bk BT"/>
          <w:b/>
          <w:iCs/>
          <w:sz w:val="48"/>
          <w:szCs w:val="48"/>
        </w:rPr>
        <w:t xml:space="preserve">ienes pertenecientes a la Hacienda Pública </w:t>
      </w:r>
      <w:r>
        <w:rPr>
          <w:rFonts w:ascii="Benguiat Bk BT" w:hAnsi="Benguiat Bk BT"/>
          <w:b/>
          <w:iCs/>
          <w:sz w:val="48"/>
          <w:szCs w:val="48"/>
        </w:rPr>
        <w:t>d</w:t>
      </w:r>
      <w:r w:rsidRPr="008032C4">
        <w:rPr>
          <w:rFonts w:ascii="Benguiat Bk BT" w:hAnsi="Benguiat Bk BT"/>
          <w:b/>
          <w:iCs/>
          <w:sz w:val="48"/>
          <w:szCs w:val="48"/>
        </w:rPr>
        <w:t xml:space="preserve">el </w:t>
      </w:r>
    </w:p>
    <w:p w:rsidR="00E63B5C" w:rsidRDefault="004E6BAD" w:rsidP="00E63B5C">
      <w:pPr>
        <w:pBdr>
          <w:top w:val="single" w:sz="18" w:space="1" w:color="auto"/>
          <w:left w:val="single" w:sz="18" w:space="4" w:color="auto"/>
          <w:bottom w:val="single" w:sz="18" w:space="1" w:color="auto"/>
          <w:right w:val="single" w:sz="18" w:space="4" w:color="auto"/>
        </w:pBdr>
        <w:jc w:val="center"/>
        <w:rPr>
          <w:rFonts w:ascii="Benguiat Bk BT" w:hAnsi="Benguiat Bk BT"/>
          <w:b/>
          <w:iCs/>
          <w:sz w:val="48"/>
          <w:szCs w:val="48"/>
        </w:rPr>
      </w:pPr>
      <w:r>
        <w:rPr>
          <w:rFonts w:ascii="Benguiat Bk BT" w:hAnsi="Benguiat Bk BT"/>
          <w:b/>
          <w:iCs/>
          <w:sz w:val="48"/>
          <w:szCs w:val="48"/>
        </w:rPr>
        <w:t>Estado</w:t>
      </w:r>
    </w:p>
    <w:p w:rsidR="007A1976" w:rsidRPr="008032C4" w:rsidRDefault="007A1976" w:rsidP="00E63B5C">
      <w:pPr>
        <w:pBdr>
          <w:top w:val="single" w:sz="18" w:space="1" w:color="auto"/>
          <w:left w:val="single" w:sz="18" w:space="4" w:color="auto"/>
          <w:bottom w:val="single" w:sz="18" w:space="1" w:color="auto"/>
          <w:right w:val="single" w:sz="18" w:space="4" w:color="auto"/>
        </w:pBdr>
        <w:jc w:val="center"/>
        <w:rPr>
          <w:rFonts w:ascii="Benguiat Bk BT" w:hAnsi="Benguiat Bk BT"/>
          <w:b/>
          <w:iCs/>
          <w:sz w:val="48"/>
          <w:szCs w:val="48"/>
        </w:rPr>
      </w:pPr>
      <w:r>
        <w:rPr>
          <w:rFonts w:ascii="Benguiat Bk BT" w:hAnsi="Benguiat Bk BT"/>
          <w:b/>
          <w:iCs/>
          <w:sz w:val="48"/>
          <w:szCs w:val="48"/>
        </w:rPr>
        <w:t>(Abrogada)</w:t>
      </w: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Default="00E63B5C" w:rsidP="00E63B5C">
      <w:pPr>
        <w:pBdr>
          <w:top w:val="single" w:sz="18" w:space="1" w:color="auto"/>
          <w:left w:val="single" w:sz="18" w:space="4" w:color="auto"/>
          <w:bottom w:val="single" w:sz="18" w:space="1" w:color="auto"/>
          <w:right w:val="single" w:sz="18" w:space="4" w:color="auto"/>
        </w:pBdr>
        <w:jc w:val="center"/>
        <w:rPr>
          <w:lang w:val="pt-BR"/>
        </w:rPr>
      </w:pPr>
    </w:p>
    <w:p w:rsidR="00E63B5C" w:rsidRPr="00E63B5C" w:rsidRDefault="00E63B5C" w:rsidP="00E63B5C">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E63B5C">
        <w:rPr>
          <w:rFonts w:ascii="Arial" w:hAnsi="Arial" w:cs="Arial"/>
          <w:b/>
          <w:lang w:val="pt-BR"/>
        </w:rPr>
        <w:t xml:space="preserve">Documento de consulta </w:t>
      </w:r>
    </w:p>
    <w:p w:rsidR="00E63B5C" w:rsidRDefault="008032C4" w:rsidP="00E63B5C">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Sin reformas P.O. 2 de octubre de 1940</w:t>
      </w:r>
      <w:r w:rsidR="008F5CD6">
        <w:rPr>
          <w:rFonts w:ascii="Arial" w:hAnsi="Arial" w:cs="Arial"/>
          <w:b/>
        </w:rPr>
        <w:t>.</w:t>
      </w:r>
    </w:p>
    <w:p w:rsidR="008F5CD6" w:rsidRDefault="008F5CD6" w:rsidP="00E63B5C">
      <w:pPr>
        <w:pBdr>
          <w:top w:val="single" w:sz="18" w:space="1" w:color="auto"/>
          <w:left w:val="single" w:sz="18" w:space="4" w:color="auto"/>
          <w:bottom w:val="single" w:sz="18" w:space="1" w:color="auto"/>
          <w:right w:val="single" w:sz="18" w:space="4" w:color="auto"/>
        </w:pBdr>
        <w:jc w:val="center"/>
        <w:rPr>
          <w:rFonts w:ascii="Arial" w:hAnsi="Arial" w:cs="Arial"/>
          <w:b/>
        </w:rPr>
      </w:pPr>
    </w:p>
    <w:p w:rsidR="00D96517" w:rsidRPr="008F5CD6" w:rsidRDefault="00D96517" w:rsidP="008F5CD6">
      <w:pPr>
        <w:pBdr>
          <w:top w:val="single" w:sz="18" w:space="1" w:color="auto"/>
          <w:left w:val="single" w:sz="18" w:space="4" w:color="auto"/>
          <w:bottom w:val="single" w:sz="18" w:space="1" w:color="auto"/>
          <w:right w:val="single" w:sz="18" w:space="4" w:color="auto"/>
        </w:pBdr>
        <w:jc w:val="both"/>
        <w:rPr>
          <w:rFonts w:ascii="Arial" w:hAnsi="Arial" w:cs="Arial"/>
        </w:rPr>
      </w:pPr>
      <w:r w:rsidRPr="00CB3991">
        <w:rPr>
          <w:rFonts w:ascii="Arial" w:hAnsi="Arial" w:cs="Arial"/>
          <w:b/>
        </w:rPr>
        <w:t xml:space="preserve">Nota: </w:t>
      </w:r>
      <w:r>
        <w:rPr>
          <w:rFonts w:ascii="Arial" w:hAnsi="Arial" w:cs="Arial"/>
        </w:rPr>
        <w:t>Abrogada por Decreto No.</w:t>
      </w:r>
      <w:r w:rsidRPr="00D96517">
        <w:rPr>
          <w:rFonts w:cs="Arial"/>
        </w:rPr>
        <w:t xml:space="preserve"> </w:t>
      </w:r>
      <w:r w:rsidRPr="008F5CD6">
        <w:rPr>
          <w:rFonts w:ascii="Arial" w:hAnsi="Arial" w:cs="Arial"/>
        </w:rPr>
        <w:t>LVIII-1143</w:t>
      </w:r>
      <w:r>
        <w:rPr>
          <w:rFonts w:ascii="Arial" w:hAnsi="Arial" w:cs="Arial"/>
        </w:rPr>
        <w:t xml:space="preserve">, </w:t>
      </w:r>
      <w:r w:rsidRPr="008F5CD6">
        <w:rPr>
          <w:rFonts w:ascii="Arial" w:hAnsi="Arial" w:cs="Arial"/>
        </w:rPr>
        <w:t>Anexo al P.O. No. 4, del 11 de enero de 2005</w:t>
      </w:r>
      <w:r>
        <w:rPr>
          <w:rFonts w:ascii="Arial" w:hAnsi="Arial" w:cs="Arial"/>
        </w:rPr>
        <w:t>, mediante el cual s</w:t>
      </w:r>
      <w:r w:rsidRPr="001C6588">
        <w:rPr>
          <w:rFonts w:ascii="Arial" w:hAnsi="Arial" w:cs="Arial"/>
        </w:rPr>
        <w:t>e expide</w:t>
      </w:r>
      <w:r>
        <w:rPr>
          <w:rFonts w:ascii="Arial" w:hAnsi="Arial" w:cs="Arial"/>
        </w:rPr>
        <w:t xml:space="preserve"> la</w:t>
      </w:r>
      <w:r w:rsidRPr="008F5CD6">
        <w:rPr>
          <w:rFonts w:ascii="Arial" w:hAnsi="Arial" w:cs="Arial"/>
        </w:rPr>
        <w:t xml:space="preserve"> Ley </w:t>
      </w:r>
      <w:r w:rsidR="008F5CD6" w:rsidRPr="008F5CD6">
        <w:rPr>
          <w:rFonts w:ascii="Arial" w:hAnsi="Arial" w:cs="Arial"/>
        </w:rPr>
        <w:t>d</w:t>
      </w:r>
      <w:r w:rsidRPr="008F5CD6">
        <w:rPr>
          <w:rFonts w:ascii="Arial" w:hAnsi="Arial" w:cs="Arial"/>
        </w:rPr>
        <w:t xml:space="preserve">e Bienes </w:t>
      </w:r>
      <w:r w:rsidR="008F5CD6" w:rsidRPr="008F5CD6">
        <w:rPr>
          <w:rFonts w:ascii="Arial" w:hAnsi="Arial" w:cs="Arial"/>
        </w:rPr>
        <w:t>d</w:t>
      </w:r>
      <w:r w:rsidRPr="008F5CD6">
        <w:rPr>
          <w:rFonts w:ascii="Arial" w:hAnsi="Arial" w:cs="Arial"/>
        </w:rPr>
        <w:t xml:space="preserve">el Estado </w:t>
      </w:r>
      <w:r w:rsidR="008F5CD6" w:rsidRPr="008F5CD6">
        <w:rPr>
          <w:rFonts w:ascii="Arial" w:hAnsi="Arial" w:cs="Arial"/>
        </w:rPr>
        <w:t>y</w:t>
      </w:r>
      <w:r w:rsidRPr="008F5CD6">
        <w:rPr>
          <w:rFonts w:ascii="Arial" w:hAnsi="Arial" w:cs="Arial"/>
        </w:rPr>
        <w:t xml:space="preserve"> Municipios </w:t>
      </w:r>
      <w:r w:rsidR="008F5CD6" w:rsidRPr="008F5CD6">
        <w:rPr>
          <w:rFonts w:ascii="Arial" w:hAnsi="Arial" w:cs="Arial"/>
        </w:rPr>
        <w:t>d</w:t>
      </w:r>
      <w:r w:rsidRPr="008F5CD6">
        <w:rPr>
          <w:rFonts w:ascii="Arial" w:hAnsi="Arial" w:cs="Arial"/>
        </w:rPr>
        <w:t>e Tamaulipas.</w:t>
      </w:r>
    </w:p>
    <w:p w:rsidR="00D96517" w:rsidRPr="009A1E98" w:rsidRDefault="00D96517" w:rsidP="00E63B5C">
      <w:pPr>
        <w:pBdr>
          <w:top w:val="single" w:sz="18" w:space="1" w:color="auto"/>
          <w:left w:val="single" w:sz="18" w:space="4" w:color="auto"/>
          <w:bottom w:val="single" w:sz="18" w:space="1" w:color="auto"/>
          <w:right w:val="single" w:sz="18" w:space="4" w:color="auto"/>
        </w:pBdr>
        <w:jc w:val="center"/>
        <w:rPr>
          <w:rFonts w:ascii="Arial" w:hAnsi="Arial" w:cs="Arial"/>
          <w:b/>
        </w:rPr>
      </w:pPr>
    </w:p>
    <w:p w:rsidR="00C05C6C" w:rsidRDefault="00C05C6C">
      <w:pPr>
        <w:jc w:val="both"/>
        <w:rPr>
          <w:rFonts w:ascii="Arial" w:hAnsi="Arial"/>
        </w:rPr>
      </w:pPr>
      <w:r>
        <w:br w:type="page"/>
      </w:r>
      <w:r w:rsidRPr="007F2305">
        <w:rPr>
          <w:rFonts w:ascii="Arial" w:hAnsi="Arial"/>
          <w:b/>
        </w:rPr>
        <w:lastRenderedPageBreak/>
        <w:t>EL. C. ING. MARTE R. G</w:t>
      </w:r>
      <w:r w:rsidR="00246830" w:rsidRPr="007F2305">
        <w:rPr>
          <w:rFonts w:ascii="Arial" w:hAnsi="Arial"/>
          <w:b/>
        </w:rPr>
        <w:t>Ó</w:t>
      </w:r>
      <w:r w:rsidRPr="007F2305">
        <w:rPr>
          <w:rFonts w:ascii="Arial" w:hAnsi="Arial"/>
          <w:b/>
        </w:rPr>
        <w:t>MEZ</w:t>
      </w:r>
      <w:r>
        <w:rPr>
          <w:rFonts w:ascii="Arial" w:hAnsi="Arial"/>
        </w:rPr>
        <w:t>, Gobernador Constitucional del Estado Libre y Soberano de Tamaulipas, a sus habitantes</w:t>
      </w:r>
      <w:r w:rsidR="007F2305">
        <w:rPr>
          <w:rFonts w:ascii="Arial" w:hAnsi="Arial"/>
        </w:rPr>
        <w:t>,</w:t>
      </w:r>
      <w:r>
        <w:rPr>
          <w:rFonts w:ascii="Arial" w:hAnsi="Arial"/>
        </w:rPr>
        <w:t xml:space="preserve"> sabed:</w:t>
      </w:r>
    </w:p>
    <w:p w:rsidR="00C05C6C" w:rsidRDefault="00C05C6C">
      <w:pPr>
        <w:jc w:val="both"/>
        <w:rPr>
          <w:rFonts w:ascii="Arial" w:hAnsi="Arial"/>
        </w:rPr>
      </w:pPr>
    </w:p>
    <w:p w:rsidR="00C05C6C" w:rsidRDefault="00C05C6C">
      <w:pPr>
        <w:jc w:val="both"/>
        <w:rPr>
          <w:rFonts w:ascii="Arial" w:hAnsi="Arial"/>
        </w:rPr>
      </w:pPr>
      <w:r>
        <w:rPr>
          <w:rFonts w:ascii="Arial" w:hAnsi="Arial"/>
        </w:rPr>
        <w:t xml:space="preserve">Que el H. Congreso Constitucional del Estado, ha </w:t>
      </w:r>
      <w:r w:rsidR="006E7264">
        <w:rPr>
          <w:rFonts w:ascii="Arial" w:hAnsi="Arial"/>
        </w:rPr>
        <w:t>servido</w:t>
      </w:r>
      <w:r>
        <w:rPr>
          <w:rFonts w:ascii="Arial" w:hAnsi="Arial"/>
        </w:rPr>
        <w:t xml:space="preserve"> expedir el siguiente:</w:t>
      </w:r>
    </w:p>
    <w:p w:rsidR="00C05C6C" w:rsidRDefault="00C05C6C">
      <w:pPr>
        <w:jc w:val="both"/>
        <w:rPr>
          <w:rFonts w:ascii="Arial" w:hAnsi="Arial"/>
        </w:rPr>
      </w:pPr>
    </w:p>
    <w:p w:rsidR="007F2305" w:rsidRDefault="007F2305">
      <w:pPr>
        <w:jc w:val="center"/>
        <w:rPr>
          <w:rFonts w:ascii="Arial" w:hAnsi="Arial"/>
        </w:rPr>
      </w:pPr>
      <w:r>
        <w:rPr>
          <w:rFonts w:ascii="Arial" w:hAnsi="Arial"/>
        </w:rPr>
        <w:t>D</w:t>
      </w:r>
      <w:r w:rsidR="006E7264">
        <w:rPr>
          <w:rFonts w:ascii="Arial" w:hAnsi="Arial"/>
        </w:rPr>
        <w:t xml:space="preserve"> </w:t>
      </w:r>
      <w:r>
        <w:rPr>
          <w:rFonts w:ascii="Arial" w:hAnsi="Arial"/>
        </w:rPr>
        <w:t>E</w:t>
      </w:r>
      <w:r w:rsidR="006E7264">
        <w:rPr>
          <w:rFonts w:ascii="Arial" w:hAnsi="Arial"/>
        </w:rPr>
        <w:t xml:space="preserve"> </w:t>
      </w:r>
      <w:r>
        <w:rPr>
          <w:rFonts w:ascii="Arial" w:hAnsi="Arial"/>
        </w:rPr>
        <w:t>C</w:t>
      </w:r>
      <w:r w:rsidR="006E7264">
        <w:rPr>
          <w:rFonts w:ascii="Arial" w:hAnsi="Arial"/>
        </w:rPr>
        <w:t xml:space="preserve"> </w:t>
      </w:r>
      <w:r>
        <w:rPr>
          <w:rFonts w:ascii="Arial" w:hAnsi="Arial"/>
        </w:rPr>
        <w:t>R</w:t>
      </w:r>
      <w:r w:rsidR="006E7264">
        <w:rPr>
          <w:rFonts w:ascii="Arial" w:hAnsi="Arial"/>
        </w:rPr>
        <w:t xml:space="preserve"> </w:t>
      </w:r>
      <w:r>
        <w:rPr>
          <w:rFonts w:ascii="Arial" w:hAnsi="Arial"/>
        </w:rPr>
        <w:t>E</w:t>
      </w:r>
      <w:r w:rsidR="006E7264">
        <w:rPr>
          <w:rFonts w:ascii="Arial" w:hAnsi="Arial"/>
        </w:rPr>
        <w:t xml:space="preserve"> </w:t>
      </w:r>
      <w:r>
        <w:rPr>
          <w:rFonts w:ascii="Arial" w:hAnsi="Arial"/>
        </w:rPr>
        <w:t>T</w:t>
      </w:r>
      <w:r w:rsidR="006E7264">
        <w:rPr>
          <w:rFonts w:ascii="Arial" w:hAnsi="Arial"/>
        </w:rPr>
        <w:t xml:space="preserve"> </w:t>
      </w:r>
      <w:r>
        <w:rPr>
          <w:rFonts w:ascii="Arial" w:hAnsi="Arial"/>
        </w:rPr>
        <w:t>O:</w:t>
      </w:r>
    </w:p>
    <w:p w:rsidR="007F2305" w:rsidRDefault="007F2305">
      <w:pPr>
        <w:jc w:val="center"/>
        <w:rPr>
          <w:rFonts w:ascii="Arial" w:hAnsi="Arial"/>
        </w:rPr>
      </w:pPr>
    </w:p>
    <w:p w:rsidR="00C05C6C" w:rsidRDefault="00C05C6C" w:rsidP="007F2305">
      <w:pPr>
        <w:jc w:val="both"/>
        <w:rPr>
          <w:rFonts w:ascii="Arial" w:hAnsi="Arial"/>
        </w:rPr>
      </w:pPr>
      <w:r>
        <w:rPr>
          <w:rFonts w:ascii="Arial" w:hAnsi="Arial"/>
        </w:rPr>
        <w:t>Núm. 267</w:t>
      </w:r>
      <w:r w:rsidR="007F2305">
        <w:rPr>
          <w:rFonts w:ascii="Arial" w:hAnsi="Arial"/>
        </w:rPr>
        <w:t>.- El XXXVI H. Congreso Constitucional del Estado Libre y Soberano de Tamaulipas, en nombre del pueblo que representa, decreta la siguiente</w:t>
      </w:r>
    </w:p>
    <w:p w:rsidR="00C05C6C" w:rsidRDefault="00C05C6C">
      <w:pPr>
        <w:jc w:val="both"/>
        <w:rPr>
          <w:rFonts w:ascii="Arial" w:hAnsi="Arial"/>
        </w:rPr>
      </w:pPr>
    </w:p>
    <w:p w:rsidR="00C05C6C" w:rsidRDefault="00C05C6C" w:rsidP="007F2305">
      <w:pPr>
        <w:pStyle w:val="Textoindependiente"/>
        <w:jc w:val="center"/>
      </w:pPr>
      <w:r>
        <w:rPr>
          <w:b/>
          <w:bCs/>
          <w:sz w:val="20"/>
        </w:rPr>
        <w:t xml:space="preserve">LEY REGLAMENTARIA PARA EL MANEJO Y VENTA DE LOS BIENES PERTENECIENTES A LA HACIENDA </w:t>
      </w:r>
      <w:r w:rsidR="008032C4">
        <w:rPr>
          <w:b/>
          <w:bCs/>
          <w:sz w:val="20"/>
        </w:rPr>
        <w:t>PÚBLICA</w:t>
      </w:r>
      <w:r>
        <w:rPr>
          <w:b/>
          <w:bCs/>
          <w:sz w:val="20"/>
        </w:rPr>
        <w:t xml:space="preserve"> DEL ESTADO</w:t>
      </w:r>
    </w:p>
    <w:p w:rsidR="00C05C6C" w:rsidRDefault="00C05C6C">
      <w:pPr>
        <w:jc w:val="both"/>
        <w:rPr>
          <w:rFonts w:ascii="Arial" w:hAnsi="Arial"/>
        </w:rPr>
      </w:pPr>
    </w:p>
    <w:p w:rsidR="00C05C6C" w:rsidRDefault="00C05C6C">
      <w:pPr>
        <w:jc w:val="both"/>
        <w:rPr>
          <w:rFonts w:ascii="Arial" w:hAnsi="Arial"/>
        </w:rPr>
      </w:pPr>
      <w:r>
        <w:rPr>
          <w:rFonts w:ascii="Arial" w:hAnsi="Arial"/>
          <w:b/>
          <w:bCs/>
        </w:rPr>
        <w:t>Artículo 1o.-</w:t>
      </w:r>
      <w:r>
        <w:rPr>
          <w:rFonts w:ascii="Arial" w:hAnsi="Arial"/>
        </w:rPr>
        <w:t xml:space="preserve">  El Ejecutivo del Estado procederá en los términos del presente Reglamento, a formular una relación inventariada de los bienes inmuebles pertenecientes a la Hacienda P</w:t>
      </w:r>
      <w:r w:rsidR="007F2305">
        <w:rPr>
          <w:rFonts w:ascii="Arial" w:hAnsi="Arial"/>
        </w:rPr>
        <w:t>ú</w:t>
      </w:r>
      <w:r>
        <w:rPr>
          <w:rFonts w:ascii="Arial" w:hAnsi="Arial"/>
        </w:rPr>
        <w:t>blica del Estado, conforme a la siguiente sub-división.</w:t>
      </w:r>
    </w:p>
    <w:p w:rsidR="00C05C6C" w:rsidRDefault="00C05C6C">
      <w:pPr>
        <w:jc w:val="both"/>
        <w:rPr>
          <w:rFonts w:ascii="Arial" w:hAnsi="Arial"/>
        </w:rPr>
      </w:pPr>
    </w:p>
    <w:p w:rsidR="00C05C6C" w:rsidRDefault="008032C4">
      <w:pPr>
        <w:jc w:val="both"/>
        <w:rPr>
          <w:rFonts w:ascii="Arial" w:hAnsi="Arial"/>
        </w:rPr>
      </w:pPr>
      <w:r>
        <w:rPr>
          <w:rFonts w:ascii="Arial" w:hAnsi="Arial"/>
        </w:rPr>
        <w:t>I.- URBANOS</w:t>
      </w:r>
      <w:r w:rsidR="00C05C6C">
        <w:rPr>
          <w:rFonts w:ascii="Arial" w:hAnsi="Arial"/>
        </w:rPr>
        <w:t>:</w:t>
      </w:r>
    </w:p>
    <w:p w:rsidR="00C05C6C" w:rsidRDefault="00C05C6C">
      <w:pPr>
        <w:jc w:val="both"/>
        <w:rPr>
          <w:rFonts w:ascii="Arial" w:hAnsi="Arial"/>
        </w:rPr>
      </w:pPr>
    </w:p>
    <w:p w:rsidR="00C05C6C" w:rsidRDefault="00C05C6C">
      <w:pPr>
        <w:jc w:val="both"/>
        <w:rPr>
          <w:rFonts w:ascii="Arial" w:hAnsi="Arial"/>
        </w:rPr>
      </w:pPr>
      <w:r>
        <w:rPr>
          <w:rFonts w:ascii="Arial" w:hAnsi="Arial"/>
        </w:rPr>
        <w:t>a).- Construidos y destinados al servicio público;</w:t>
      </w:r>
    </w:p>
    <w:p w:rsidR="00C05C6C" w:rsidRDefault="00C05C6C">
      <w:pPr>
        <w:jc w:val="both"/>
        <w:rPr>
          <w:rFonts w:ascii="Arial" w:hAnsi="Arial"/>
        </w:rPr>
      </w:pPr>
    </w:p>
    <w:p w:rsidR="00C05C6C" w:rsidRDefault="00C05C6C">
      <w:pPr>
        <w:jc w:val="both"/>
        <w:rPr>
          <w:rFonts w:ascii="Arial" w:hAnsi="Arial"/>
        </w:rPr>
      </w:pPr>
      <w:r>
        <w:rPr>
          <w:rFonts w:ascii="Arial" w:hAnsi="Arial"/>
        </w:rPr>
        <w:t>b).- Sin construir o con construcción que no sea la m</w:t>
      </w:r>
      <w:r w:rsidR="00FA682F">
        <w:rPr>
          <w:rFonts w:ascii="Arial" w:hAnsi="Arial"/>
        </w:rPr>
        <w:t>á</w:t>
      </w:r>
      <w:r>
        <w:rPr>
          <w:rFonts w:ascii="Arial" w:hAnsi="Arial"/>
        </w:rPr>
        <w:t>s adecuada, pero que deban reservarse para servicios o edificios públicos de interés general; y</w:t>
      </w:r>
    </w:p>
    <w:p w:rsidR="00C05C6C" w:rsidRDefault="00C05C6C">
      <w:pPr>
        <w:jc w:val="both"/>
        <w:rPr>
          <w:rFonts w:ascii="Arial" w:hAnsi="Arial"/>
        </w:rPr>
      </w:pPr>
    </w:p>
    <w:p w:rsidR="00C05C6C" w:rsidRDefault="00C05C6C">
      <w:pPr>
        <w:jc w:val="both"/>
        <w:rPr>
          <w:rFonts w:ascii="Arial" w:hAnsi="Arial"/>
        </w:rPr>
      </w:pPr>
      <w:r>
        <w:rPr>
          <w:rFonts w:ascii="Arial" w:hAnsi="Arial"/>
        </w:rPr>
        <w:t xml:space="preserve">c).- Disponibles para su enajenación. </w:t>
      </w:r>
    </w:p>
    <w:p w:rsidR="00C05C6C" w:rsidRDefault="00C05C6C">
      <w:pPr>
        <w:jc w:val="both"/>
        <w:rPr>
          <w:rFonts w:ascii="Arial" w:hAnsi="Arial"/>
        </w:rPr>
      </w:pPr>
    </w:p>
    <w:p w:rsidR="00C05C6C" w:rsidRDefault="00C05C6C">
      <w:pPr>
        <w:jc w:val="both"/>
        <w:rPr>
          <w:rFonts w:ascii="Arial" w:hAnsi="Arial"/>
        </w:rPr>
      </w:pPr>
      <w:r>
        <w:rPr>
          <w:rFonts w:ascii="Arial" w:hAnsi="Arial"/>
        </w:rPr>
        <w:t xml:space="preserve">II.- </w:t>
      </w:r>
      <w:r w:rsidR="008032C4">
        <w:rPr>
          <w:rFonts w:ascii="Arial" w:hAnsi="Arial"/>
        </w:rPr>
        <w:t>RÚSTICOS:</w:t>
      </w:r>
    </w:p>
    <w:p w:rsidR="00C05C6C" w:rsidRDefault="00C05C6C">
      <w:pPr>
        <w:jc w:val="both"/>
        <w:rPr>
          <w:rFonts w:ascii="Arial" w:hAnsi="Arial"/>
        </w:rPr>
      </w:pPr>
    </w:p>
    <w:p w:rsidR="00C05C6C" w:rsidRDefault="00C05C6C">
      <w:pPr>
        <w:jc w:val="both"/>
        <w:rPr>
          <w:rFonts w:ascii="Arial" w:hAnsi="Arial"/>
        </w:rPr>
      </w:pPr>
      <w:r>
        <w:rPr>
          <w:rFonts w:ascii="Arial" w:hAnsi="Arial"/>
        </w:rPr>
        <w:t>a).- Destinados a un servicio público de interés colectivo;</w:t>
      </w:r>
    </w:p>
    <w:p w:rsidR="00C05C6C" w:rsidRDefault="00C05C6C">
      <w:pPr>
        <w:jc w:val="both"/>
        <w:rPr>
          <w:rFonts w:ascii="Arial" w:hAnsi="Arial"/>
        </w:rPr>
      </w:pPr>
    </w:p>
    <w:p w:rsidR="00C05C6C" w:rsidRDefault="00C05C6C">
      <w:pPr>
        <w:jc w:val="both"/>
        <w:rPr>
          <w:rFonts w:ascii="Arial" w:hAnsi="Arial"/>
        </w:rPr>
      </w:pPr>
      <w:r>
        <w:rPr>
          <w:rFonts w:ascii="Arial" w:hAnsi="Arial"/>
        </w:rPr>
        <w:t>b).- Reservados para el establecimiento de un servicio público o para facilitar el desarrollo de trabajos de interés general que deban llevar a cabo los Gobiernos Federal o Local, o los Ayuntamientos;</w:t>
      </w:r>
    </w:p>
    <w:p w:rsidR="00C05C6C" w:rsidRDefault="00C05C6C">
      <w:pPr>
        <w:jc w:val="both"/>
        <w:rPr>
          <w:rFonts w:ascii="Arial" w:hAnsi="Arial"/>
        </w:rPr>
      </w:pPr>
    </w:p>
    <w:p w:rsidR="00C05C6C" w:rsidRDefault="00C05C6C">
      <w:pPr>
        <w:jc w:val="both"/>
        <w:rPr>
          <w:rFonts w:ascii="Arial" w:hAnsi="Arial"/>
        </w:rPr>
      </w:pPr>
      <w:r>
        <w:rPr>
          <w:rFonts w:ascii="Arial" w:hAnsi="Arial"/>
        </w:rPr>
        <w:t>c).- Disponibles para su enajenación.</w:t>
      </w:r>
    </w:p>
    <w:p w:rsidR="00C05C6C" w:rsidRDefault="00C05C6C">
      <w:pPr>
        <w:jc w:val="both"/>
        <w:rPr>
          <w:rFonts w:ascii="Arial" w:hAnsi="Arial"/>
        </w:rPr>
      </w:pPr>
    </w:p>
    <w:p w:rsidR="00C05C6C" w:rsidRDefault="00C05C6C">
      <w:pPr>
        <w:jc w:val="both"/>
        <w:rPr>
          <w:rFonts w:ascii="Arial" w:hAnsi="Arial"/>
        </w:rPr>
      </w:pPr>
      <w:r>
        <w:rPr>
          <w:rFonts w:ascii="Arial" w:hAnsi="Arial"/>
          <w:b/>
          <w:bCs/>
        </w:rPr>
        <w:t>Artículo 2o.-</w:t>
      </w:r>
      <w:r>
        <w:rPr>
          <w:rFonts w:ascii="Arial" w:hAnsi="Arial"/>
        </w:rPr>
        <w:t xml:space="preserve"> El Gobierno del Estado podrá clasificar todos los bienes inmuebles del Gobierno, conforme a las denominaciones anteriores y mandar</w:t>
      </w:r>
      <w:r w:rsidR="00FA682F">
        <w:rPr>
          <w:rFonts w:ascii="Arial" w:hAnsi="Arial"/>
        </w:rPr>
        <w:t>á</w:t>
      </w:r>
      <w:r>
        <w:rPr>
          <w:rFonts w:ascii="Arial" w:hAnsi="Arial"/>
        </w:rPr>
        <w:t xml:space="preserve"> publicar en el Periódico Oficial, una relación pormenorizada de las categorías a y b) de los incisos</w:t>
      </w:r>
      <w:r w:rsidR="00FA682F">
        <w:rPr>
          <w:rFonts w:ascii="Arial" w:hAnsi="Arial"/>
        </w:rPr>
        <w:t xml:space="preserve"> (sic)</w:t>
      </w:r>
      <w:r>
        <w:rPr>
          <w:rFonts w:ascii="Arial" w:hAnsi="Arial"/>
        </w:rPr>
        <w:t xml:space="preserve"> I y II, con anotación de que los bienes en cuestión no podrán quedar sujetos a ninguna transacción comercial.</w:t>
      </w:r>
    </w:p>
    <w:p w:rsidR="00C05C6C" w:rsidRDefault="00C05C6C">
      <w:pPr>
        <w:jc w:val="both"/>
        <w:rPr>
          <w:rFonts w:ascii="Arial" w:hAnsi="Arial"/>
        </w:rPr>
      </w:pPr>
    </w:p>
    <w:p w:rsidR="00C05C6C" w:rsidRDefault="00C05C6C">
      <w:pPr>
        <w:jc w:val="both"/>
        <w:rPr>
          <w:rFonts w:ascii="Arial" w:hAnsi="Arial"/>
        </w:rPr>
      </w:pPr>
      <w:r>
        <w:rPr>
          <w:rFonts w:ascii="Arial" w:hAnsi="Arial"/>
          <w:b/>
          <w:bCs/>
        </w:rPr>
        <w:t>Artículo 3o.-</w:t>
      </w:r>
      <w:r>
        <w:rPr>
          <w:rFonts w:ascii="Arial" w:hAnsi="Arial"/>
        </w:rPr>
        <w:t xml:space="preserve">  Los bienes inmuebles comprendidos en la denominación c) de los </w:t>
      </w:r>
      <w:proofErr w:type="gramStart"/>
      <w:r>
        <w:rPr>
          <w:rFonts w:ascii="Arial" w:hAnsi="Arial"/>
        </w:rPr>
        <w:t>incisos</w:t>
      </w:r>
      <w:r w:rsidR="00FA682F">
        <w:rPr>
          <w:rFonts w:ascii="Arial" w:hAnsi="Arial"/>
        </w:rPr>
        <w:t>(</w:t>
      </w:r>
      <w:proofErr w:type="gramEnd"/>
      <w:r w:rsidR="00FA682F">
        <w:rPr>
          <w:rFonts w:ascii="Arial" w:hAnsi="Arial"/>
        </w:rPr>
        <w:t>sic)</w:t>
      </w:r>
      <w:r>
        <w:rPr>
          <w:rFonts w:ascii="Arial" w:hAnsi="Arial"/>
        </w:rPr>
        <w:t xml:space="preserve"> I y II, serán clasificados y valorizados, debiendo publicarse en el Periódico Oficial la lista de ellos. Cada que sea oportuno se harán modificaciones de la lista en cuestión que, para conocimiento de los interesados, deberá fijarse en las tablas de avisos de la Colecturía de Rentas de cada Municipio. Dicha lista contendrá la definición de los inmuebles con anotaciones de: ubicación, superficie, colindancias y precio de venta.</w:t>
      </w:r>
    </w:p>
    <w:p w:rsidR="00C05C6C" w:rsidRDefault="00C05C6C">
      <w:pPr>
        <w:jc w:val="both"/>
        <w:rPr>
          <w:rFonts w:ascii="Arial" w:hAnsi="Arial"/>
        </w:rPr>
      </w:pPr>
    </w:p>
    <w:p w:rsidR="00C05C6C" w:rsidRDefault="00C05C6C">
      <w:pPr>
        <w:jc w:val="both"/>
        <w:rPr>
          <w:rFonts w:ascii="Arial" w:hAnsi="Arial"/>
        </w:rPr>
      </w:pPr>
      <w:r>
        <w:rPr>
          <w:rFonts w:ascii="Arial" w:hAnsi="Arial"/>
          <w:b/>
          <w:bCs/>
        </w:rPr>
        <w:t>Artículo 4o.-</w:t>
      </w:r>
      <w:r>
        <w:rPr>
          <w:rFonts w:ascii="Arial" w:hAnsi="Arial"/>
        </w:rPr>
        <w:t xml:space="preserve">  El precio de venta de los bienes inmuebles propiedad del Estado, no podrá ser inferior al valor de su adjudicación o </w:t>
      </w:r>
      <w:r w:rsidR="00FA682F">
        <w:rPr>
          <w:rFonts w:ascii="Arial" w:hAnsi="Arial"/>
        </w:rPr>
        <w:t xml:space="preserve">al </w:t>
      </w:r>
      <w:r>
        <w:rPr>
          <w:rFonts w:ascii="Arial" w:hAnsi="Arial"/>
        </w:rPr>
        <w:t>valor fiscal. Cuando haya varios interesados se recurrirá al sistema de remate, poniendo como base el valor fiscal.</w:t>
      </w:r>
    </w:p>
    <w:p w:rsidR="00C05C6C" w:rsidRDefault="00C05C6C">
      <w:pPr>
        <w:jc w:val="both"/>
        <w:rPr>
          <w:rFonts w:ascii="Arial" w:hAnsi="Arial"/>
        </w:rPr>
      </w:pPr>
    </w:p>
    <w:p w:rsidR="00C05C6C" w:rsidRDefault="00C05C6C">
      <w:pPr>
        <w:jc w:val="both"/>
        <w:rPr>
          <w:rFonts w:ascii="Arial" w:hAnsi="Arial"/>
        </w:rPr>
      </w:pPr>
      <w:r>
        <w:rPr>
          <w:rFonts w:ascii="Arial" w:hAnsi="Arial"/>
          <w:b/>
          <w:bCs/>
        </w:rPr>
        <w:t>Artículo 5o.-</w:t>
      </w:r>
      <w:r>
        <w:rPr>
          <w:rFonts w:ascii="Arial" w:hAnsi="Arial"/>
        </w:rPr>
        <w:t xml:space="preserve"> Las enajenaciones se harán en cada caso con la autorización del H. Congreso del Estado, como lo previene la Constitución Política Local, en la fracción IX del Art. 58, prefiriendo las ventas al contado. Los empleados de la Administración Pública y el profesorado tendrán derecho de preferencia y podrán hacer sus pagos en abonos sin </w:t>
      </w:r>
      <w:r w:rsidR="00FA682F">
        <w:rPr>
          <w:rFonts w:ascii="Arial" w:hAnsi="Arial"/>
        </w:rPr>
        <w:t>más</w:t>
      </w:r>
      <w:r>
        <w:rPr>
          <w:rFonts w:ascii="Arial" w:hAnsi="Arial"/>
        </w:rPr>
        <w:t xml:space="preserve"> requisitos que el de un pago inicial no inferior al 10 % del valor del inmueble que se adquiera. La preferencia favorecerá en primer término de entre los empleados y profesores a los que tengan </w:t>
      </w:r>
      <w:r w:rsidR="00FA682F">
        <w:rPr>
          <w:rFonts w:ascii="Arial" w:hAnsi="Arial"/>
        </w:rPr>
        <w:t>más</w:t>
      </w:r>
      <w:r>
        <w:rPr>
          <w:rFonts w:ascii="Arial" w:hAnsi="Arial"/>
        </w:rPr>
        <w:t xml:space="preserve"> reducidos medios de vida.</w:t>
      </w:r>
    </w:p>
    <w:p w:rsidR="00C05C6C" w:rsidRDefault="00C05C6C">
      <w:pPr>
        <w:jc w:val="both"/>
        <w:rPr>
          <w:rFonts w:ascii="Arial" w:hAnsi="Arial"/>
        </w:rPr>
      </w:pPr>
    </w:p>
    <w:p w:rsidR="00FA682F" w:rsidRDefault="00FA682F">
      <w:pPr>
        <w:jc w:val="both"/>
        <w:rPr>
          <w:rFonts w:ascii="Arial" w:hAnsi="Arial"/>
        </w:rPr>
      </w:pPr>
    </w:p>
    <w:p w:rsidR="00FA682F" w:rsidRDefault="00FA682F">
      <w:pPr>
        <w:jc w:val="both"/>
        <w:rPr>
          <w:rFonts w:ascii="Arial" w:hAnsi="Arial"/>
        </w:rPr>
      </w:pPr>
    </w:p>
    <w:p w:rsidR="00FA682F" w:rsidRDefault="00FA682F">
      <w:pPr>
        <w:jc w:val="both"/>
        <w:rPr>
          <w:rFonts w:ascii="Arial" w:hAnsi="Arial"/>
        </w:rPr>
      </w:pPr>
    </w:p>
    <w:p w:rsidR="00C05C6C" w:rsidRDefault="00C05C6C">
      <w:pPr>
        <w:jc w:val="both"/>
        <w:rPr>
          <w:rFonts w:ascii="Arial" w:hAnsi="Arial"/>
        </w:rPr>
      </w:pPr>
      <w:r>
        <w:rPr>
          <w:rFonts w:ascii="Arial" w:hAnsi="Arial"/>
          <w:b/>
          <w:bCs/>
        </w:rPr>
        <w:lastRenderedPageBreak/>
        <w:t>Artículo 6o.-</w:t>
      </w:r>
      <w:r>
        <w:rPr>
          <w:rFonts w:ascii="Arial" w:hAnsi="Arial"/>
        </w:rPr>
        <w:t xml:space="preserve">  Los inmuebles destinados a un servicio público o reservados por razones de interés general, no podrán ser enajenados sin que hayan sido </w:t>
      </w:r>
      <w:proofErr w:type="spellStart"/>
      <w:r>
        <w:rPr>
          <w:rFonts w:ascii="Arial" w:hAnsi="Arial"/>
        </w:rPr>
        <w:t>constru</w:t>
      </w:r>
      <w:r w:rsidR="00712590">
        <w:rPr>
          <w:rFonts w:ascii="Arial" w:hAnsi="Arial"/>
        </w:rPr>
        <w:t>í</w:t>
      </w:r>
      <w:r>
        <w:rPr>
          <w:rFonts w:ascii="Arial" w:hAnsi="Arial"/>
        </w:rPr>
        <w:t>dos</w:t>
      </w:r>
      <w:proofErr w:type="spellEnd"/>
      <w:r>
        <w:rPr>
          <w:rFonts w:ascii="Arial" w:hAnsi="Arial"/>
        </w:rPr>
        <w:t xml:space="preserve"> previamente y acondicionados debidamente otros edificios que llenen las necesidade</w:t>
      </w:r>
      <w:r w:rsidR="00712590">
        <w:rPr>
          <w:rFonts w:ascii="Arial" w:hAnsi="Arial"/>
        </w:rPr>
        <w:t>s que cubría</w:t>
      </w:r>
      <w:r>
        <w:rPr>
          <w:rFonts w:ascii="Arial" w:hAnsi="Arial"/>
        </w:rPr>
        <w:t>n o que estaba previsto que cubrieran los inmuebles en cuestión. En estos casos, para que la enajenación pueda llevarse adelante, se deberán cubrir antes los primeros requisitos.</w:t>
      </w:r>
    </w:p>
    <w:p w:rsidR="00C05C6C" w:rsidRDefault="00C05C6C">
      <w:pPr>
        <w:jc w:val="both"/>
        <w:rPr>
          <w:rFonts w:ascii="Arial" w:hAnsi="Arial"/>
        </w:rPr>
      </w:pPr>
    </w:p>
    <w:p w:rsidR="00C05C6C" w:rsidRDefault="00C05C6C">
      <w:pPr>
        <w:jc w:val="both"/>
        <w:rPr>
          <w:rFonts w:ascii="Arial" w:hAnsi="Arial"/>
        </w:rPr>
      </w:pPr>
      <w:r>
        <w:rPr>
          <w:rFonts w:ascii="Arial" w:hAnsi="Arial"/>
        </w:rPr>
        <w:t>I.- El Ejecutivo del Estado, solicitará la autorización del Congreso, explicando pormenorizadamente el servicio que haya desempeñado o que se ten</w:t>
      </w:r>
      <w:r w:rsidR="00712590">
        <w:rPr>
          <w:rFonts w:ascii="Arial" w:hAnsi="Arial"/>
        </w:rPr>
        <w:t>í</w:t>
      </w:r>
      <w:r>
        <w:rPr>
          <w:rFonts w:ascii="Arial" w:hAnsi="Arial"/>
        </w:rPr>
        <w:t>a proyectado que desempeñara el inmueble de que se trate y las razones por las que se considera que ya no es útil o que ya no es necesario reservarlo.</w:t>
      </w:r>
    </w:p>
    <w:p w:rsidR="00C05C6C" w:rsidRDefault="00C05C6C">
      <w:pPr>
        <w:jc w:val="both"/>
        <w:rPr>
          <w:rFonts w:ascii="Arial" w:hAnsi="Arial"/>
        </w:rPr>
      </w:pPr>
    </w:p>
    <w:p w:rsidR="00C05C6C" w:rsidRDefault="00C05C6C">
      <w:pPr>
        <w:jc w:val="both"/>
        <w:rPr>
          <w:rFonts w:ascii="Arial" w:hAnsi="Arial"/>
        </w:rPr>
      </w:pPr>
      <w:r>
        <w:rPr>
          <w:rFonts w:ascii="Arial" w:hAnsi="Arial"/>
        </w:rPr>
        <w:t>II.- Copia de la iniciativa en cuestión se publicará en los periódicos del Estado, para la debida información de los ciudadanos.</w:t>
      </w:r>
    </w:p>
    <w:p w:rsidR="00C05C6C" w:rsidRDefault="00C05C6C">
      <w:pPr>
        <w:jc w:val="both"/>
        <w:rPr>
          <w:rFonts w:ascii="Arial" w:hAnsi="Arial"/>
        </w:rPr>
      </w:pPr>
    </w:p>
    <w:p w:rsidR="00C05C6C" w:rsidRDefault="00C05C6C">
      <w:pPr>
        <w:jc w:val="both"/>
        <w:rPr>
          <w:rFonts w:ascii="Arial" w:hAnsi="Arial"/>
        </w:rPr>
      </w:pPr>
      <w:r>
        <w:rPr>
          <w:rFonts w:ascii="Arial" w:hAnsi="Arial"/>
          <w:b/>
          <w:bCs/>
        </w:rPr>
        <w:t>Artículo 7o.-</w:t>
      </w:r>
      <w:r>
        <w:rPr>
          <w:rFonts w:ascii="Arial" w:hAnsi="Arial"/>
        </w:rPr>
        <w:t xml:space="preserve">  Las listas de los bienes inmuebles susceptibles de comercio serán reformadas cada que sea necesario y publicadas en el Periódico Oficial.</w:t>
      </w:r>
    </w:p>
    <w:p w:rsidR="00C05C6C" w:rsidRDefault="00C05C6C">
      <w:pPr>
        <w:jc w:val="both"/>
        <w:rPr>
          <w:rFonts w:ascii="Arial" w:hAnsi="Arial"/>
        </w:rPr>
      </w:pPr>
    </w:p>
    <w:p w:rsidR="00C05C6C" w:rsidRDefault="00C05C6C">
      <w:pPr>
        <w:jc w:val="both"/>
        <w:rPr>
          <w:rFonts w:ascii="Arial" w:hAnsi="Arial"/>
        </w:rPr>
      </w:pPr>
      <w:r>
        <w:rPr>
          <w:rFonts w:ascii="Arial" w:hAnsi="Arial"/>
          <w:b/>
          <w:bCs/>
        </w:rPr>
        <w:t>Artículo 8o.-</w:t>
      </w:r>
      <w:r>
        <w:rPr>
          <w:rFonts w:ascii="Arial" w:hAnsi="Arial"/>
        </w:rPr>
        <w:t xml:space="preserve">  Todas las gestiones encaminadas a la adquisición de bienes inmuebles del Estado, deberá hacerse por conducto de la Oficina de Inspección Fiscal y Auditor</w:t>
      </w:r>
      <w:r w:rsidR="00712590">
        <w:rPr>
          <w:rFonts w:ascii="Arial" w:hAnsi="Arial"/>
        </w:rPr>
        <w:t>í</w:t>
      </w:r>
      <w:r>
        <w:rPr>
          <w:rFonts w:ascii="Arial" w:hAnsi="Arial"/>
        </w:rPr>
        <w:t xml:space="preserve">a y en caso de que </w:t>
      </w:r>
      <w:r w:rsidR="00712590">
        <w:rPr>
          <w:rFonts w:ascii="Arial" w:hAnsi="Arial"/>
        </w:rPr>
        <w:t>é</w:t>
      </w:r>
      <w:r>
        <w:rPr>
          <w:rFonts w:ascii="Arial" w:hAnsi="Arial"/>
        </w:rPr>
        <w:t>sta llegara a desaparecer, por conducto de la que en su oportunidad desempeñe las mismas funciones.</w:t>
      </w:r>
    </w:p>
    <w:p w:rsidR="00C05C6C" w:rsidRDefault="00C05C6C">
      <w:pPr>
        <w:jc w:val="both"/>
        <w:rPr>
          <w:rFonts w:ascii="Arial" w:hAnsi="Arial"/>
        </w:rPr>
      </w:pPr>
    </w:p>
    <w:p w:rsidR="00C05C6C" w:rsidRDefault="00C05C6C">
      <w:pPr>
        <w:pStyle w:val="Ttulo3"/>
        <w:rPr>
          <w:sz w:val="20"/>
        </w:rPr>
      </w:pPr>
      <w:r>
        <w:rPr>
          <w:sz w:val="20"/>
        </w:rPr>
        <w:t>TRANSITORIO</w:t>
      </w:r>
    </w:p>
    <w:p w:rsidR="00C05C6C" w:rsidRDefault="00C05C6C">
      <w:pPr>
        <w:jc w:val="both"/>
        <w:rPr>
          <w:rFonts w:ascii="Arial" w:hAnsi="Arial"/>
        </w:rPr>
      </w:pPr>
    </w:p>
    <w:p w:rsidR="00C05C6C" w:rsidRDefault="008032C4">
      <w:pPr>
        <w:jc w:val="both"/>
        <w:rPr>
          <w:rFonts w:ascii="Arial" w:hAnsi="Arial"/>
        </w:rPr>
      </w:pPr>
      <w:r>
        <w:rPr>
          <w:rFonts w:ascii="Arial" w:hAnsi="Arial"/>
          <w:b/>
          <w:bCs/>
        </w:rPr>
        <w:t>Ú</w:t>
      </w:r>
      <w:r w:rsidR="00C05C6C">
        <w:rPr>
          <w:rFonts w:ascii="Arial" w:hAnsi="Arial"/>
          <w:b/>
          <w:bCs/>
        </w:rPr>
        <w:t xml:space="preserve">NICO. </w:t>
      </w:r>
      <w:r w:rsidR="00C05C6C">
        <w:rPr>
          <w:rFonts w:ascii="Arial" w:hAnsi="Arial"/>
        </w:rPr>
        <w:t>Este Decreto principiar</w:t>
      </w:r>
      <w:r>
        <w:rPr>
          <w:rFonts w:ascii="Arial" w:hAnsi="Arial"/>
        </w:rPr>
        <w:t>á</w:t>
      </w:r>
      <w:r w:rsidR="00C05C6C">
        <w:rPr>
          <w:rFonts w:ascii="Arial" w:hAnsi="Arial"/>
        </w:rPr>
        <w:t xml:space="preserve"> a surtir sus efectos desde de la fecha de su publicación en el Periódico Oficial del Estado.-</w:t>
      </w:r>
    </w:p>
    <w:p w:rsidR="00C05C6C" w:rsidRDefault="00C05C6C">
      <w:pPr>
        <w:jc w:val="both"/>
        <w:rPr>
          <w:rFonts w:ascii="Arial" w:hAnsi="Arial"/>
        </w:rPr>
      </w:pPr>
    </w:p>
    <w:p w:rsidR="00C05C6C" w:rsidRDefault="00C05C6C">
      <w:pPr>
        <w:jc w:val="both"/>
        <w:rPr>
          <w:rFonts w:ascii="Arial" w:hAnsi="Arial"/>
        </w:rPr>
      </w:pPr>
      <w:r>
        <w:rPr>
          <w:rFonts w:ascii="Arial" w:hAnsi="Arial"/>
        </w:rPr>
        <w:t>SAL</w:t>
      </w:r>
      <w:r w:rsidR="008032C4">
        <w:rPr>
          <w:rFonts w:ascii="Arial" w:hAnsi="Arial"/>
        </w:rPr>
        <w:t>Ó</w:t>
      </w:r>
      <w:r>
        <w:rPr>
          <w:rFonts w:ascii="Arial" w:hAnsi="Arial"/>
        </w:rPr>
        <w:t xml:space="preserve">N DE SESIONES DEL H. CONGRESO DEL ESTADO.- C. Victoria, </w:t>
      </w:r>
      <w:proofErr w:type="spellStart"/>
      <w:r>
        <w:rPr>
          <w:rFonts w:ascii="Arial" w:hAnsi="Arial"/>
        </w:rPr>
        <w:t>Tamps</w:t>
      </w:r>
      <w:proofErr w:type="spellEnd"/>
      <w:r>
        <w:rPr>
          <w:rFonts w:ascii="Arial" w:hAnsi="Arial"/>
        </w:rPr>
        <w:t>., septiembre 23 de 1940.- Diputado Presidente, Prof. José G. García.- Diputado Secretario, Vicente Ruiz.- Diputado Secretario, Leopoldo Guerra.- Rúbricas.</w:t>
      </w:r>
      <w:r w:rsidR="00246830">
        <w:rPr>
          <w:rFonts w:ascii="Arial" w:hAnsi="Arial"/>
        </w:rPr>
        <w:t>”</w:t>
      </w:r>
    </w:p>
    <w:p w:rsidR="00C05C6C" w:rsidRDefault="00C05C6C">
      <w:pPr>
        <w:jc w:val="both"/>
        <w:rPr>
          <w:rFonts w:ascii="Arial" w:hAnsi="Arial"/>
        </w:rPr>
      </w:pPr>
    </w:p>
    <w:p w:rsidR="00C05C6C" w:rsidRDefault="00C05C6C">
      <w:pPr>
        <w:jc w:val="both"/>
        <w:rPr>
          <w:rFonts w:ascii="Arial" w:hAnsi="Arial"/>
        </w:rPr>
      </w:pPr>
      <w:r>
        <w:rPr>
          <w:rFonts w:ascii="Arial" w:hAnsi="Arial"/>
        </w:rPr>
        <w:t>Por tanto</w:t>
      </w:r>
      <w:r w:rsidR="00246830">
        <w:rPr>
          <w:rFonts w:ascii="Arial" w:hAnsi="Arial"/>
        </w:rPr>
        <w:t>,</w:t>
      </w:r>
      <w:r>
        <w:rPr>
          <w:rFonts w:ascii="Arial" w:hAnsi="Arial"/>
        </w:rPr>
        <w:t xml:space="preserve"> man</w:t>
      </w:r>
      <w:r w:rsidR="00246830">
        <w:rPr>
          <w:rFonts w:ascii="Arial" w:hAnsi="Arial"/>
        </w:rPr>
        <w:t>d</w:t>
      </w:r>
      <w:r>
        <w:rPr>
          <w:rFonts w:ascii="Arial" w:hAnsi="Arial"/>
        </w:rPr>
        <w:t>o se imprima, publique, circule y se le dé el debido cumplimiento.</w:t>
      </w:r>
    </w:p>
    <w:p w:rsidR="00C05C6C" w:rsidRDefault="00C05C6C">
      <w:pPr>
        <w:jc w:val="both"/>
        <w:rPr>
          <w:rFonts w:ascii="Arial" w:hAnsi="Arial"/>
        </w:rPr>
      </w:pPr>
    </w:p>
    <w:p w:rsidR="00C05C6C" w:rsidRDefault="00C05C6C">
      <w:pPr>
        <w:jc w:val="both"/>
        <w:rPr>
          <w:rFonts w:ascii="Arial" w:hAnsi="Arial"/>
        </w:rPr>
      </w:pPr>
      <w:r>
        <w:rPr>
          <w:rFonts w:ascii="Arial" w:hAnsi="Arial"/>
        </w:rPr>
        <w:t xml:space="preserve">Dado en la </w:t>
      </w:r>
      <w:r w:rsidR="00246830">
        <w:rPr>
          <w:rFonts w:ascii="Arial" w:hAnsi="Arial"/>
        </w:rPr>
        <w:t>R</w:t>
      </w:r>
      <w:r>
        <w:rPr>
          <w:rFonts w:ascii="Arial" w:hAnsi="Arial"/>
        </w:rPr>
        <w:t xml:space="preserve">esidencia del Poder Ejecutivo, en Ciudad Victoria, Capital del Estado, a los veintiséis días del mes de septiembre de mil novecientos </w:t>
      </w:r>
      <w:proofErr w:type="spellStart"/>
      <w:r>
        <w:rPr>
          <w:rFonts w:ascii="Arial" w:hAnsi="Arial"/>
        </w:rPr>
        <w:t>cuata</w:t>
      </w:r>
      <w:proofErr w:type="spellEnd"/>
      <w:r>
        <w:rPr>
          <w:rFonts w:ascii="Arial" w:hAnsi="Arial"/>
        </w:rPr>
        <w:t xml:space="preserve"> (sic).- Ing. Marte R. Gómez.- El Secretario General de </w:t>
      </w:r>
      <w:r w:rsidR="00246830">
        <w:rPr>
          <w:rFonts w:ascii="Arial" w:hAnsi="Arial"/>
        </w:rPr>
        <w:t>G</w:t>
      </w:r>
      <w:r>
        <w:rPr>
          <w:rFonts w:ascii="Arial" w:hAnsi="Arial"/>
        </w:rPr>
        <w:t>obierno</w:t>
      </w:r>
      <w:r w:rsidR="007F2305">
        <w:rPr>
          <w:rFonts w:ascii="Arial" w:hAnsi="Arial"/>
        </w:rPr>
        <w:t>,</w:t>
      </w:r>
      <w:r>
        <w:rPr>
          <w:rFonts w:ascii="Arial" w:hAnsi="Arial"/>
        </w:rPr>
        <w:t xml:space="preserve"> Lic. Pedro González.- Rúbricas.</w:t>
      </w:r>
    </w:p>
    <w:p w:rsidR="00C05C6C" w:rsidRDefault="00C05C6C">
      <w:pPr>
        <w:pStyle w:val="Textoindependiente3"/>
        <w:ind w:left="709"/>
        <w:rPr>
          <w:rFonts w:ascii="Arial" w:hAnsi="Arial" w:cs="Arial"/>
          <w:sz w:val="20"/>
        </w:rPr>
      </w:pPr>
      <w:r>
        <w:rPr>
          <w:rFonts w:ascii="Arial" w:hAnsi="Arial"/>
        </w:rPr>
        <w:br w:type="page"/>
      </w:r>
      <w:r>
        <w:rPr>
          <w:rFonts w:ascii="Arial" w:hAnsi="Arial" w:cs="Arial"/>
          <w:sz w:val="20"/>
        </w:rPr>
        <w:lastRenderedPageBreak/>
        <w:t xml:space="preserve">LEY REGLAMENTARIA PARA EL MANEJO Y VENTA DE LOS BIENES PERTENECIENTES A LA HACIENDA </w:t>
      </w:r>
      <w:r w:rsidR="008032C4">
        <w:rPr>
          <w:rFonts w:ascii="Arial" w:hAnsi="Arial" w:cs="Arial"/>
          <w:sz w:val="20"/>
        </w:rPr>
        <w:t>PÚBLICA</w:t>
      </w:r>
      <w:r>
        <w:rPr>
          <w:rFonts w:ascii="Arial" w:hAnsi="Arial" w:cs="Arial"/>
          <w:sz w:val="20"/>
        </w:rPr>
        <w:t xml:space="preserve"> DEL ESTADO.</w:t>
      </w:r>
    </w:p>
    <w:p w:rsidR="00C05C6C" w:rsidRDefault="00C05C6C">
      <w:pPr>
        <w:pStyle w:val="Sangra2detindependiente"/>
        <w:rPr>
          <w:rFonts w:ascii="Arial" w:hAnsi="Arial" w:cs="Arial"/>
          <w:sz w:val="20"/>
        </w:rPr>
      </w:pPr>
      <w:r>
        <w:rPr>
          <w:rFonts w:ascii="Arial" w:hAnsi="Arial" w:cs="Arial"/>
          <w:sz w:val="20"/>
        </w:rPr>
        <w:t>Decreto No. 267, del 23 de septiembre de 1940.</w:t>
      </w:r>
    </w:p>
    <w:p w:rsidR="00C05C6C" w:rsidRDefault="00C05C6C">
      <w:pPr>
        <w:pStyle w:val="Sangra2detindependiente"/>
        <w:rPr>
          <w:rFonts w:ascii="Arial" w:hAnsi="Arial" w:cs="Arial"/>
          <w:sz w:val="20"/>
        </w:rPr>
      </w:pPr>
      <w:r>
        <w:rPr>
          <w:rFonts w:ascii="Arial" w:hAnsi="Arial" w:cs="Arial"/>
          <w:sz w:val="20"/>
        </w:rPr>
        <w:t>P.O. No. 79, del 2 de octubre de 1940.</w:t>
      </w:r>
    </w:p>
    <w:p w:rsidR="00712590" w:rsidRDefault="00712590">
      <w:pPr>
        <w:pStyle w:val="Sangra2detindependiente"/>
        <w:rPr>
          <w:rFonts w:ascii="Arial" w:hAnsi="Arial" w:cs="Arial"/>
          <w:sz w:val="20"/>
        </w:rPr>
      </w:pPr>
    </w:p>
    <w:p w:rsidR="005443DC" w:rsidRPr="00F732C9" w:rsidRDefault="005443DC" w:rsidP="005443DC">
      <w:pPr>
        <w:pStyle w:val="Textoindependiente"/>
        <w:numPr>
          <w:ilvl w:val="12"/>
          <w:numId w:val="0"/>
        </w:numPr>
        <w:jc w:val="center"/>
        <w:rPr>
          <w:rFonts w:cs="Arial"/>
          <w:b/>
          <w:sz w:val="20"/>
          <w:lang w:val="pt-BR"/>
        </w:rPr>
      </w:pPr>
      <w:r w:rsidRPr="00F732C9">
        <w:rPr>
          <w:rFonts w:cs="Arial"/>
          <w:b/>
          <w:sz w:val="20"/>
          <w:lang w:val="pt-BR"/>
        </w:rPr>
        <w:t>R</w:t>
      </w:r>
      <w:proofErr w:type="gramStart"/>
      <w:r w:rsidRPr="00F732C9">
        <w:rPr>
          <w:rFonts w:cs="Arial"/>
          <w:b/>
          <w:sz w:val="20"/>
          <w:lang w:val="pt-BR"/>
        </w:rPr>
        <w:t xml:space="preserve">  </w:t>
      </w:r>
      <w:proofErr w:type="gramEnd"/>
      <w:r w:rsidRPr="00F732C9">
        <w:rPr>
          <w:rFonts w:cs="Arial"/>
          <w:b/>
          <w:sz w:val="20"/>
          <w:lang w:val="pt-BR"/>
        </w:rPr>
        <w:t>E  F  O  R  M  A  S :</w:t>
      </w:r>
    </w:p>
    <w:p w:rsidR="005443DC" w:rsidRPr="00F732C9" w:rsidRDefault="005443DC" w:rsidP="005443DC">
      <w:pPr>
        <w:pStyle w:val="Textoindependiente"/>
        <w:numPr>
          <w:ilvl w:val="12"/>
          <w:numId w:val="0"/>
        </w:numPr>
        <w:ind w:firstLine="1"/>
        <w:rPr>
          <w:rFonts w:cs="Arial"/>
          <w:sz w:val="20"/>
          <w:lang w:val="pt-BR"/>
        </w:rPr>
      </w:pPr>
    </w:p>
    <w:p w:rsidR="005443DC" w:rsidRPr="00F732C9" w:rsidRDefault="005443DC" w:rsidP="005443DC">
      <w:pPr>
        <w:numPr>
          <w:ilvl w:val="12"/>
          <w:numId w:val="0"/>
        </w:numPr>
        <w:ind w:left="426"/>
        <w:jc w:val="center"/>
        <w:rPr>
          <w:rFonts w:ascii="Arial" w:hAnsi="Arial" w:cs="Arial"/>
        </w:rPr>
      </w:pPr>
      <w:r w:rsidRPr="00F732C9">
        <w:rPr>
          <w:rFonts w:ascii="Arial" w:hAnsi="Arial" w:cs="Arial"/>
        </w:rPr>
        <w:t>Abrogada</w:t>
      </w:r>
    </w:p>
    <w:p w:rsidR="00F732C9" w:rsidRPr="00F732C9" w:rsidRDefault="00F732C9" w:rsidP="00F732C9">
      <w:pPr>
        <w:ind w:left="709"/>
        <w:rPr>
          <w:rFonts w:ascii="Arial" w:hAnsi="Arial" w:cs="Arial"/>
          <w:b/>
        </w:rPr>
      </w:pPr>
      <w:r w:rsidRPr="00F732C9">
        <w:rPr>
          <w:rFonts w:ascii="Arial" w:hAnsi="Arial" w:cs="Arial"/>
          <w:b/>
        </w:rPr>
        <w:t>LEY DE BIENES DEL ESTADO Y MUNICIPIOS DE TAMAULIPAS.</w:t>
      </w:r>
    </w:p>
    <w:p w:rsidR="00F732C9" w:rsidRPr="00F732C9" w:rsidRDefault="00F732C9" w:rsidP="00F732C9">
      <w:pPr>
        <w:ind w:left="709"/>
        <w:jc w:val="both"/>
        <w:rPr>
          <w:rFonts w:ascii="Arial" w:hAnsi="Arial" w:cs="Arial"/>
        </w:rPr>
      </w:pPr>
      <w:r w:rsidRPr="00F732C9">
        <w:rPr>
          <w:rFonts w:ascii="Arial" w:hAnsi="Arial" w:cs="Arial"/>
        </w:rPr>
        <w:t>Decreto No. LVIII-1143 del 15 de diciembre de 2004.</w:t>
      </w:r>
    </w:p>
    <w:p w:rsidR="00F732C9" w:rsidRPr="00F732C9" w:rsidRDefault="00F732C9" w:rsidP="00F732C9">
      <w:pPr>
        <w:numPr>
          <w:ilvl w:val="12"/>
          <w:numId w:val="0"/>
        </w:numPr>
        <w:ind w:left="709" w:firstLine="2"/>
        <w:jc w:val="both"/>
        <w:rPr>
          <w:rFonts w:ascii="Arial" w:hAnsi="Arial" w:cs="Arial"/>
        </w:rPr>
      </w:pPr>
      <w:r w:rsidRPr="00F732C9">
        <w:rPr>
          <w:rFonts w:ascii="Arial" w:hAnsi="Arial" w:cs="Arial"/>
        </w:rPr>
        <w:t>Anexo al P.O. No. 4, del 11 de enero de 2005.</w:t>
      </w:r>
    </w:p>
    <w:p w:rsidR="00D96517" w:rsidRPr="00D96517" w:rsidRDefault="00D96517" w:rsidP="00D96517">
      <w:pPr>
        <w:ind w:left="709"/>
        <w:jc w:val="both"/>
        <w:rPr>
          <w:rFonts w:ascii="Arial" w:hAnsi="Arial" w:cs="Arial"/>
        </w:rPr>
      </w:pPr>
      <w:r w:rsidRPr="00D96517">
        <w:rPr>
          <w:rFonts w:ascii="Arial" w:hAnsi="Arial" w:cs="Arial"/>
          <w:bCs/>
        </w:rPr>
        <w:t>En su Artículo Segundo Transitorio establece que e</w:t>
      </w:r>
      <w:r w:rsidRPr="00D96517">
        <w:rPr>
          <w:rFonts w:ascii="Arial" w:hAnsi="Arial" w:cs="Arial"/>
        </w:rPr>
        <w:t>sta ley entrará en vigor a los 90 días de su publicación en el Periódico Oficial del Estado.</w:t>
      </w:r>
    </w:p>
    <w:p w:rsidR="00D96517" w:rsidRDefault="00D96517" w:rsidP="00F732C9">
      <w:pPr>
        <w:ind w:left="709"/>
        <w:jc w:val="both"/>
        <w:rPr>
          <w:rFonts w:ascii="Arial" w:hAnsi="Arial" w:cs="Arial"/>
          <w:bCs/>
        </w:rPr>
      </w:pPr>
    </w:p>
    <w:p w:rsidR="00F732C9" w:rsidRPr="00F732C9" w:rsidRDefault="00F732C9" w:rsidP="00F732C9">
      <w:pPr>
        <w:ind w:left="709"/>
        <w:jc w:val="both"/>
        <w:rPr>
          <w:rFonts w:ascii="Arial" w:hAnsi="Arial" w:cs="Arial"/>
        </w:rPr>
      </w:pPr>
      <w:r w:rsidRPr="00F732C9">
        <w:rPr>
          <w:rFonts w:ascii="Arial" w:hAnsi="Arial" w:cs="Arial"/>
          <w:bCs/>
        </w:rPr>
        <w:t>En su Artículo Tercero Transitorio, a</w:t>
      </w:r>
      <w:r w:rsidRPr="00F732C9">
        <w:rPr>
          <w:rFonts w:ascii="Arial" w:hAnsi="Arial" w:cs="Arial"/>
        </w:rPr>
        <w:t>broga la Ley Reglamentaria para el Manejo y Venta de los Bienes pertenecientes a la Hacienda Pública del Estado, expedida mediante Decreto Número 267 del 23 de septiembre de 1940 y publicada en el Periódico Oficial del Estado Número 79 del 2 de octubre de 1940.</w:t>
      </w:r>
    </w:p>
    <w:p w:rsidR="00712590" w:rsidRPr="00F732C9" w:rsidRDefault="00712590">
      <w:pPr>
        <w:pStyle w:val="Sangra2detindependiente"/>
        <w:rPr>
          <w:rFonts w:ascii="Arial" w:hAnsi="Arial" w:cs="Arial"/>
          <w:sz w:val="20"/>
          <w:lang w:val="es-ES"/>
        </w:rPr>
      </w:pPr>
    </w:p>
    <w:p w:rsidR="00712590" w:rsidRPr="006E7264" w:rsidRDefault="00712590">
      <w:pPr>
        <w:pStyle w:val="Sangra2detindependiente"/>
        <w:rPr>
          <w:rFonts w:ascii="Arial" w:hAnsi="Arial" w:cs="Arial"/>
          <w:sz w:val="20"/>
          <w:lang w:val="es-ES"/>
        </w:rPr>
      </w:pPr>
      <w:r w:rsidRPr="0016550E">
        <w:rPr>
          <w:rFonts w:ascii="Arial" w:hAnsi="Arial" w:cs="Arial"/>
          <w:color w:val="FF0000"/>
          <w:sz w:val="20"/>
        </w:rPr>
        <w:br w:type="page"/>
      </w:r>
    </w:p>
    <w:p w:rsidR="005443DC" w:rsidRPr="005443DC" w:rsidRDefault="00712590" w:rsidP="005443DC">
      <w:pPr>
        <w:jc w:val="both"/>
        <w:rPr>
          <w:rFonts w:ascii="Arial" w:hAnsi="Arial" w:cs="Arial"/>
          <w:b/>
        </w:rPr>
      </w:pPr>
      <w:r w:rsidRPr="006E5F33">
        <w:rPr>
          <w:rFonts w:ascii="Arial" w:hAnsi="Arial" w:cs="Arial"/>
          <w:b/>
        </w:rPr>
        <w:lastRenderedPageBreak/>
        <w:t>EXTRACTO DEL DECRETO No. L</w:t>
      </w:r>
      <w:r w:rsidR="005443DC">
        <w:rPr>
          <w:rFonts w:ascii="Arial" w:hAnsi="Arial" w:cs="Arial"/>
          <w:b/>
        </w:rPr>
        <w:t>VIII</w:t>
      </w:r>
      <w:r w:rsidRPr="006E5F33">
        <w:rPr>
          <w:rFonts w:ascii="Arial" w:hAnsi="Arial" w:cs="Arial"/>
          <w:b/>
        </w:rPr>
        <w:t>-</w:t>
      </w:r>
      <w:r w:rsidR="005443DC">
        <w:rPr>
          <w:rFonts w:ascii="Arial" w:hAnsi="Arial" w:cs="Arial"/>
          <w:b/>
        </w:rPr>
        <w:t>1143</w:t>
      </w:r>
      <w:r w:rsidRPr="006E5F33">
        <w:rPr>
          <w:rFonts w:ascii="Arial" w:hAnsi="Arial" w:cs="Arial"/>
          <w:b/>
        </w:rPr>
        <w:t xml:space="preserve">, DEL </w:t>
      </w:r>
      <w:r w:rsidR="005443DC">
        <w:rPr>
          <w:rFonts w:ascii="Arial" w:hAnsi="Arial" w:cs="Arial"/>
          <w:b/>
        </w:rPr>
        <w:t>1</w:t>
      </w:r>
      <w:r w:rsidRPr="006E5F33">
        <w:rPr>
          <w:rFonts w:ascii="Arial" w:hAnsi="Arial" w:cs="Arial"/>
          <w:b/>
        </w:rPr>
        <w:t xml:space="preserve">5 DE </w:t>
      </w:r>
      <w:r w:rsidR="005443DC">
        <w:rPr>
          <w:rFonts w:ascii="Arial" w:hAnsi="Arial" w:cs="Arial"/>
          <w:b/>
        </w:rPr>
        <w:t>DICIEMBRE</w:t>
      </w:r>
      <w:r w:rsidRPr="006E5F33">
        <w:rPr>
          <w:rFonts w:ascii="Arial" w:hAnsi="Arial" w:cs="Arial"/>
          <w:b/>
        </w:rPr>
        <w:t xml:space="preserve"> DE 20</w:t>
      </w:r>
      <w:r w:rsidR="005443DC">
        <w:rPr>
          <w:rFonts w:ascii="Arial" w:hAnsi="Arial" w:cs="Arial"/>
          <w:b/>
        </w:rPr>
        <w:t>0</w:t>
      </w:r>
      <w:r w:rsidRPr="006E5F33">
        <w:rPr>
          <w:rFonts w:ascii="Arial" w:hAnsi="Arial" w:cs="Arial"/>
          <w:b/>
        </w:rPr>
        <w:t xml:space="preserve">4, PUBLICADO EN EL </w:t>
      </w:r>
      <w:r w:rsidR="005443DC" w:rsidRPr="005443DC">
        <w:rPr>
          <w:rFonts w:ascii="Arial" w:hAnsi="Arial" w:cs="Arial"/>
          <w:b/>
        </w:rPr>
        <w:t>ANEXO AL P.O. NO. 4, DEL 11 DE ENERO DE 2005,</w:t>
      </w:r>
      <w:r w:rsidR="005443DC" w:rsidRPr="006E5F33">
        <w:rPr>
          <w:rFonts w:ascii="Arial" w:hAnsi="Arial" w:cs="Arial"/>
          <w:b/>
        </w:rPr>
        <w:t xml:space="preserve"> </w:t>
      </w:r>
      <w:r w:rsidRPr="006E5F33">
        <w:rPr>
          <w:rFonts w:ascii="Arial" w:hAnsi="Arial" w:cs="Arial"/>
          <w:b/>
        </w:rPr>
        <w:t xml:space="preserve">MEDIANTE EL CUAL SE </w:t>
      </w:r>
      <w:r w:rsidRPr="005443DC">
        <w:rPr>
          <w:rFonts w:ascii="Arial" w:hAnsi="Arial" w:cs="Arial"/>
          <w:b/>
        </w:rPr>
        <w:t xml:space="preserve">EXPIDE LA </w:t>
      </w:r>
      <w:r w:rsidR="005443DC" w:rsidRPr="005443DC">
        <w:rPr>
          <w:rFonts w:ascii="Arial" w:hAnsi="Arial" w:cs="Arial"/>
          <w:b/>
        </w:rPr>
        <w:t>LEY DE BIENES DEL ESTADO Y MUNICIPIOS DE TAMAULIPAS</w:t>
      </w:r>
      <w:r w:rsidRPr="006E5F33">
        <w:rPr>
          <w:rFonts w:ascii="Arial" w:hAnsi="Arial" w:cs="Arial"/>
          <w:b/>
        </w:rPr>
        <w:t xml:space="preserve"> POR EL CUAL ABROGA EN SU ARTÍCULO </w:t>
      </w:r>
      <w:r w:rsidR="005443DC">
        <w:rPr>
          <w:rFonts w:ascii="Arial" w:hAnsi="Arial" w:cs="Arial"/>
          <w:b/>
        </w:rPr>
        <w:t>TERCERO</w:t>
      </w:r>
      <w:r w:rsidRPr="006E5F33">
        <w:rPr>
          <w:rFonts w:ascii="Arial" w:hAnsi="Arial" w:cs="Arial"/>
          <w:b/>
        </w:rPr>
        <w:t xml:space="preserve"> TRANSITORIO LA </w:t>
      </w:r>
      <w:r w:rsidR="005443DC" w:rsidRPr="005443DC">
        <w:rPr>
          <w:rFonts w:ascii="Arial" w:hAnsi="Arial" w:cs="Arial"/>
          <w:b/>
        </w:rPr>
        <w:t>LEY REGLAMENTARIA PARA EL MANEJO Y VENTA DE LOS BIENES PERTENECIENTES A LA HACIENDA PÚBLICA DEL ESTADO, EXPEDIDA MEDIANTE DECRETO NÚMERO 267 DEL 23 DE SEPTIEMBRE DE 1940 Y PUBLICADA EN EL PERIÓDICO OFICIAL DEL ESTADO NÚMERO 79 DEL 2 DE OCTUBRE DE 1940.</w:t>
      </w:r>
    </w:p>
    <w:p w:rsidR="00712590" w:rsidRDefault="00712590" w:rsidP="00712590">
      <w:pPr>
        <w:autoSpaceDE w:val="0"/>
        <w:autoSpaceDN w:val="0"/>
        <w:adjustRightInd w:val="0"/>
        <w:jc w:val="both"/>
        <w:rPr>
          <w:rFonts w:ascii="Arial" w:hAnsi="Arial" w:cs="Arial"/>
          <w:b/>
          <w:bCs/>
          <w:lang w:val="es-MX" w:eastAsia="es-MX"/>
        </w:rPr>
      </w:pPr>
    </w:p>
    <w:p w:rsidR="00712590" w:rsidRPr="00712590" w:rsidRDefault="00712590" w:rsidP="00712590">
      <w:pPr>
        <w:autoSpaceDE w:val="0"/>
        <w:autoSpaceDN w:val="0"/>
        <w:adjustRightInd w:val="0"/>
        <w:jc w:val="both"/>
        <w:rPr>
          <w:rFonts w:ascii="Arial" w:hAnsi="Arial" w:cs="Arial"/>
          <w:lang w:val="es-MX" w:eastAsia="es-MX"/>
        </w:rPr>
      </w:pPr>
      <w:r w:rsidRPr="00712590">
        <w:rPr>
          <w:rFonts w:ascii="Arial" w:hAnsi="Arial" w:cs="Arial"/>
          <w:b/>
          <w:bCs/>
          <w:lang w:val="es-MX" w:eastAsia="es-MX"/>
        </w:rPr>
        <w:t xml:space="preserve">EUGENIO JAVIER HERNÁNDEZ FLORES, </w:t>
      </w:r>
      <w:r w:rsidRPr="00712590">
        <w:rPr>
          <w:rFonts w:ascii="Arial" w:hAnsi="Arial" w:cs="Arial"/>
          <w:lang w:val="es-MX" w:eastAsia="es-MX"/>
        </w:rPr>
        <w:t>Gobernador Constitucional del Estado Libre y Soberano de Tamaulipas, a sus habitantes hace saber:</w:t>
      </w:r>
    </w:p>
    <w:p w:rsidR="00712590" w:rsidRPr="00712590" w:rsidRDefault="00712590" w:rsidP="00712590">
      <w:pPr>
        <w:autoSpaceDE w:val="0"/>
        <w:autoSpaceDN w:val="0"/>
        <w:adjustRightInd w:val="0"/>
        <w:jc w:val="both"/>
        <w:rPr>
          <w:rFonts w:ascii="Arial" w:hAnsi="Arial" w:cs="Arial"/>
          <w:lang w:val="es-MX" w:eastAsia="es-MX"/>
        </w:rPr>
      </w:pPr>
    </w:p>
    <w:p w:rsidR="00712590" w:rsidRPr="00712590" w:rsidRDefault="00712590" w:rsidP="00712590">
      <w:pPr>
        <w:autoSpaceDE w:val="0"/>
        <w:autoSpaceDN w:val="0"/>
        <w:adjustRightInd w:val="0"/>
        <w:jc w:val="both"/>
        <w:rPr>
          <w:rFonts w:ascii="Arial" w:hAnsi="Arial" w:cs="Arial"/>
          <w:lang w:val="es-MX" w:eastAsia="es-MX"/>
        </w:rPr>
      </w:pPr>
      <w:r w:rsidRPr="00712590">
        <w:rPr>
          <w:rFonts w:ascii="Arial" w:hAnsi="Arial" w:cs="Arial"/>
          <w:lang w:val="es-MX" w:eastAsia="es-MX"/>
        </w:rPr>
        <w:t>Que el Honorable Congreso del Estado, ha tenido a bien expedir el siguiente Decreto:</w:t>
      </w:r>
    </w:p>
    <w:p w:rsidR="00712590" w:rsidRPr="00712590" w:rsidRDefault="00712590" w:rsidP="00712590">
      <w:pPr>
        <w:autoSpaceDE w:val="0"/>
        <w:autoSpaceDN w:val="0"/>
        <w:adjustRightInd w:val="0"/>
        <w:jc w:val="both"/>
        <w:rPr>
          <w:rFonts w:ascii="Arial" w:hAnsi="Arial" w:cs="Arial"/>
          <w:lang w:val="es-MX" w:eastAsia="es-MX"/>
        </w:rPr>
      </w:pPr>
    </w:p>
    <w:p w:rsidR="00712590" w:rsidRPr="00712590" w:rsidRDefault="00712590" w:rsidP="00712590">
      <w:pPr>
        <w:autoSpaceDE w:val="0"/>
        <w:autoSpaceDN w:val="0"/>
        <w:adjustRightInd w:val="0"/>
        <w:jc w:val="both"/>
        <w:rPr>
          <w:rFonts w:ascii="Arial" w:hAnsi="Arial" w:cs="Arial"/>
          <w:b/>
        </w:rPr>
      </w:pPr>
      <w:r w:rsidRPr="00712590">
        <w:rPr>
          <w:rFonts w:ascii="Arial" w:hAnsi="Arial" w:cs="Arial"/>
          <w:lang w:val="es-MX" w:eastAsia="es-MX"/>
        </w:rPr>
        <w:t>Al margen un sello que dice:- “Estados Unidos Mexicanos.- Gobierno de Tamaulipas.- Poder Legislativo.</w:t>
      </w:r>
    </w:p>
    <w:p w:rsidR="00712590" w:rsidRPr="00712590" w:rsidRDefault="00712590" w:rsidP="00712590">
      <w:pPr>
        <w:jc w:val="both"/>
        <w:rPr>
          <w:rFonts w:ascii="Arial" w:hAnsi="Arial" w:cs="Arial"/>
          <w:b/>
        </w:rPr>
      </w:pPr>
    </w:p>
    <w:p w:rsidR="00712590" w:rsidRPr="00712590" w:rsidRDefault="00712590" w:rsidP="00712590">
      <w:pPr>
        <w:jc w:val="both"/>
        <w:rPr>
          <w:rFonts w:ascii="Arial" w:hAnsi="Arial" w:cs="Arial"/>
          <w:b/>
        </w:rPr>
      </w:pPr>
      <w:r w:rsidRPr="00712590">
        <w:rPr>
          <w:rFonts w:ascii="Arial" w:hAnsi="Arial" w:cs="Arial"/>
          <w:b/>
        </w:rPr>
        <w:t xml:space="preserve">QUINCUAGÉSIMA </w:t>
      </w:r>
      <w:r w:rsidRPr="00712590">
        <w:rPr>
          <w:rFonts w:ascii="Arial" w:hAnsi="Arial" w:cs="Arial"/>
          <w:b/>
          <w:bCs/>
        </w:rPr>
        <w:t xml:space="preserve">OCTAVA </w:t>
      </w:r>
      <w:r w:rsidRPr="00712590">
        <w:rPr>
          <w:rFonts w:ascii="Arial" w:hAnsi="Arial" w:cs="Arial"/>
          <w:b/>
        </w:rPr>
        <w:t>LEGISLATURA DEL CONGRESO CONSTITUCIONAL DEL ESTADO LIBRE Y SOBERANO DE TAMAULIPAS, EN USO DE LAS FACULTADES QUE LE CONFIERE EL ARTÍCULO 58 FRACCION I DE LA CONSTITUCIÓN POLÍTICA LOCAL;</w:t>
      </w:r>
      <w:r w:rsidRPr="00712590">
        <w:rPr>
          <w:rFonts w:ascii="Arial" w:hAnsi="Arial" w:cs="Arial"/>
          <w:b/>
          <w:bCs/>
        </w:rPr>
        <w:t xml:space="preserve"> </w:t>
      </w:r>
      <w:r w:rsidRPr="00712590">
        <w:rPr>
          <w:rFonts w:ascii="Arial" w:hAnsi="Arial" w:cs="Arial"/>
          <w:b/>
        </w:rPr>
        <w:t xml:space="preserve">Y EL ARTÍCULO </w:t>
      </w:r>
      <w:r w:rsidRPr="00712590">
        <w:rPr>
          <w:rFonts w:ascii="Arial" w:hAnsi="Arial" w:cs="Arial"/>
          <w:b/>
          <w:bCs/>
        </w:rPr>
        <w:t xml:space="preserve">119 </w:t>
      </w:r>
      <w:r w:rsidRPr="00712590">
        <w:rPr>
          <w:rFonts w:ascii="Arial" w:hAnsi="Arial" w:cs="Arial"/>
          <w:b/>
        </w:rPr>
        <w:t xml:space="preserve">DE LA </w:t>
      </w:r>
      <w:r w:rsidRPr="00712590">
        <w:rPr>
          <w:rFonts w:ascii="Arial" w:hAnsi="Arial" w:cs="Arial"/>
          <w:b/>
          <w:kern w:val="28"/>
          <w:lang w:val="es-MX"/>
        </w:rPr>
        <w:t>LEY SOBRE LA ORGANIZACIÓN Y FUNCIONAMIENTO INTERNOS DEL CONGRESO DEL ESTADO DE TAMAULIPAS</w:t>
      </w:r>
      <w:r w:rsidRPr="00712590">
        <w:rPr>
          <w:rFonts w:ascii="Arial" w:hAnsi="Arial" w:cs="Arial"/>
          <w:b/>
        </w:rPr>
        <w:t>, TIENE A BIEN EXPEDIR EL SIGUIENTE:</w:t>
      </w:r>
    </w:p>
    <w:p w:rsidR="00712590" w:rsidRPr="00712590" w:rsidRDefault="00712590" w:rsidP="00712590">
      <w:pPr>
        <w:jc w:val="both"/>
        <w:rPr>
          <w:rFonts w:ascii="Arial" w:hAnsi="Arial" w:cs="Arial"/>
        </w:rPr>
      </w:pPr>
    </w:p>
    <w:p w:rsidR="00712590" w:rsidRPr="00712590" w:rsidRDefault="00712590" w:rsidP="005443DC">
      <w:pPr>
        <w:pStyle w:val="Ttulo2"/>
        <w:jc w:val="center"/>
        <w:rPr>
          <w:rFonts w:cs="Arial"/>
          <w:lang w:val="pt-BR"/>
        </w:rPr>
      </w:pPr>
      <w:r w:rsidRPr="00712590">
        <w:rPr>
          <w:rFonts w:cs="Arial"/>
          <w:lang w:val="pt-BR"/>
        </w:rPr>
        <w:t>D E C R E T O</w:t>
      </w:r>
      <w:proofErr w:type="gramStart"/>
      <w:r w:rsidRPr="00712590">
        <w:rPr>
          <w:rFonts w:cs="Arial"/>
          <w:lang w:val="pt-BR"/>
        </w:rPr>
        <w:t xml:space="preserve">   </w:t>
      </w:r>
      <w:proofErr w:type="gramEnd"/>
      <w:r w:rsidRPr="00712590">
        <w:rPr>
          <w:rFonts w:cs="Arial"/>
          <w:lang w:val="pt-BR"/>
        </w:rPr>
        <w:t>No. LVIII-1143</w:t>
      </w:r>
    </w:p>
    <w:p w:rsidR="00712590" w:rsidRPr="00712590" w:rsidRDefault="00712590" w:rsidP="00712590">
      <w:pPr>
        <w:jc w:val="both"/>
        <w:rPr>
          <w:rFonts w:ascii="Arial" w:hAnsi="Arial" w:cs="Arial"/>
          <w:lang w:val="pt-BR"/>
        </w:rPr>
      </w:pPr>
    </w:p>
    <w:p w:rsidR="00712590" w:rsidRPr="00712590" w:rsidRDefault="00712590" w:rsidP="00712590">
      <w:pPr>
        <w:jc w:val="center"/>
        <w:rPr>
          <w:rFonts w:ascii="Arial" w:hAnsi="Arial" w:cs="Arial"/>
          <w:b/>
          <w:bCs/>
        </w:rPr>
      </w:pPr>
      <w:r w:rsidRPr="00712590">
        <w:rPr>
          <w:rFonts w:ascii="Arial" w:hAnsi="Arial" w:cs="Arial"/>
          <w:b/>
          <w:bCs/>
        </w:rPr>
        <w:t>LEY DE BIENES DEL ESTADO Y MUNICIPIOS DE TAMAULIPAS.</w:t>
      </w:r>
    </w:p>
    <w:p w:rsidR="00712590" w:rsidRPr="00712590" w:rsidRDefault="00712590" w:rsidP="00712590">
      <w:pPr>
        <w:keepNext/>
        <w:jc w:val="center"/>
        <w:outlineLvl w:val="2"/>
        <w:rPr>
          <w:rFonts w:ascii="Arial" w:hAnsi="Arial" w:cs="Arial"/>
          <w:b/>
        </w:rPr>
      </w:pPr>
    </w:p>
    <w:p w:rsidR="00712590" w:rsidRPr="00712590" w:rsidRDefault="00712590" w:rsidP="00712590">
      <w:pPr>
        <w:keepNext/>
        <w:jc w:val="center"/>
        <w:outlineLvl w:val="2"/>
        <w:rPr>
          <w:rFonts w:ascii="Arial" w:hAnsi="Arial" w:cs="Arial"/>
          <w:b/>
        </w:rPr>
      </w:pPr>
      <w:r w:rsidRPr="00712590">
        <w:rPr>
          <w:rFonts w:ascii="Arial" w:hAnsi="Arial" w:cs="Arial"/>
          <w:b/>
        </w:rPr>
        <w:t>CAPÍTULO PRIMERO</w:t>
      </w:r>
    </w:p>
    <w:p w:rsidR="00712590" w:rsidRPr="00712590" w:rsidRDefault="00712590" w:rsidP="00712590">
      <w:pPr>
        <w:jc w:val="center"/>
        <w:rPr>
          <w:rFonts w:ascii="Arial" w:hAnsi="Arial" w:cs="Arial"/>
          <w:b/>
          <w:bCs/>
        </w:rPr>
      </w:pPr>
      <w:r w:rsidRPr="00712590">
        <w:rPr>
          <w:rFonts w:ascii="Arial" w:hAnsi="Arial" w:cs="Arial"/>
          <w:b/>
          <w:bCs/>
        </w:rPr>
        <w:t>DISPOSICIONES GENERALES</w:t>
      </w:r>
    </w:p>
    <w:p w:rsidR="00712590" w:rsidRPr="00712590" w:rsidRDefault="00712590" w:rsidP="00712590">
      <w:pPr>
        <w:jc w:val="both"/>
        <w:rPr>
          <w:rFonts w:ascii="Arial" w:hAnsi="Arial" w:cs="Arial"/>
        </w:rPr>
      </w:pPr>
    </w:p>
    <w:p w:rsidR="00712590" w:rsidRPr="00712590" w:rsidRDefault="00712590" w:rsidP="00712590">
      <w:pPr>
        <w:jc w:val="both"/>
        <w:rPr>
          <w:rFonts w:ascii="Arial" w:hAnsi="Arial" w:cs="Arial"/>
          <w:b/>
          <w:bCs/>
        </w:rPr>
      </w:pPr>
      <w:r>
        <w:rPr>
          <w:rFonts w:ascii="Arial" w:hAnsi="Arial" w:cs="Arial"/>
          <w:b/>
          <w:bCs/>
        </w:rPr>
        <w:t xml:space="preserve">Artículo 1 al </w:t>
      </w:r>
      <w:r w:rsidRPr="00712590">
        <w:rPr>
          <w:rFonts w:ascii="Arial" w:hAnsi="Arial" w:cs="Arial"/>
          <w:b/>
          <w:bCs/>
        </w:rPr>
        <w:t xml:space="preserve">Artículo 78. </w:t>
      </w:r>
    </w:p>
    <w:p w:rsidR="00712590" w:rsidRPr="00712590" w:rsidRDefault="00712590" w:rsidP="00712590">
      <w:pPr>
        <w:jc w:val="both"/>
        <w:rPr>
          <w:rFonts w:ascii="Arial" w:hAnsi="Arial" w:cs="Arial"/>
          <w:b/>
          <w:bCs/>
        </w:rPr>
      </w:pPr>
    </w:p>
    <w:p w:rsidR="00712590" w:rsidRPr="00712590" w:rsidRDefault="00712590" w:rsidP="00712590">
      <w:pPr>
        <w:keepNext/>
        <w:jc w:val="center"/>
        <w:outlineLvl w:val="3"/>
        <w:rPr>
          <w:rFonts w:ascii="Arial" w:hAnsi="Arial" w:cs="Arial"/>
          <w:b/>
          <w:bCs/>
          <w:lang w:val="pt-BR"/>
        </w:rPr>
      </w:pPr>
      <w:r>
        <w:rPr>
          <w:rFonts w:ascii="Arial" w:hAnsi="Arial" w:cs="Arial"/>
          <w:b/>
          <w:bCs/>
          <w:lang w:val="pt-BR"/>
        </w:rPr>
        <w:t xml:space="preserve">T </w:t>
      </w:r>
      <w:r w:rsidRPr="00712590">
        <w:rPr>
          <w:rFonts w:ascii="Arial" w:hAnsi="Arial" w:cs="Arial"/>
          <w:b/>
          <w:bCs/>
          <w:lang w:val="pt-BR"/>
        </w:rPr>
        <w:t>R A N S I T O R I O S</w:t>
      </w:r>
    </w:p>
    <w:p w:rsidR="00712590" w:rsidRPr="00712590" w:rsidRDefault="00712590" w:rsidP="00712590">
      <w:pPr>
        <w:jc w:val="both"/>
        <w:rPr>
          <w:rFonts w:ascii="Arial" w:hAnsi="Arial" w:cs="Arial"/>
          <w:lang w:val="pt-BR"/>
        </w:rPr>
      </w:pPr>
    </w:p>
    <w:p w:rsidR="00712590" w:rsidRPr="00712590" w:rsidRDefault="00712590" w:rsidP="00712590">
      <w:pPr>
        <w:jc w:val="both"/>
        <w:rPr>
          <w:rFonts w:ascii="Arial" w:hAnsi="Arial" w:cs="Arial"/>
        </w:rPr>
      </w:pPr>
      <w:r w:rsidRPr="00712590">
        <w:rPr>
          <w:rFonts w:ascii="Arial" w:hAnsi="Arial" w:cs="Arial"/>
          <w:b/>
          <w:bCs/>
        </w:rPr>
        <w:t>PRIMERO.-</w:t>
      </w:r>
      <w:r w:rsidRPr="00712590">
        <w:rPr>
          <w:rFonts w:ascii="Arial" w:hAnsi="Arial" w:cs="Arial"/>
        </w:rPr>
        <w:t xml:space="preserve"> Publíquese la presente ley en el Periódico Oficial del Estado.</w:t>
      </w:r>
    </w:p>
    <w:p w:rsidR="00712590" w:rsidRPr="00712590" w:rsidRDefault="00712590" w:rsidP="00712590">
      <w:pPr>
        <w:jc w:val="both"/>
        <w:rPr>
          <w:rFonts w:ascii="Arial" w:hAnsi="Arial" w:cs="Arial"/>
        </w:rPr>
      </w:pPr>
    </w:p>
    <w:p w:rsidR="00712590" w:rsidRPr="00712590" w:rsidRDefault="00712590" w:rsidP="00712590">
      <w:pPr>
        <w:jc w:val="both"/>
        <w:rPr>
          <w:rFonts w:ascii="Arial" w:hAnsi="Arial" w:cs="Arial"/>
        </w:rPr>
      </w:pPr>
      <w:r w:rsidRPr="00712590">
        <w:rPr>
          <w:rFonts w:ascii="Arial" w:hAnsi="Arial" w:cs="Arial"/>
          <w:b/>
          <w:bCs/>
        </w:rPr>
        <w:t>SEGUNDO.-</w:t>
      </w:r>
      <w:r w:rsidRPr="00712590">
        <w:rPr>
          <w:rFonts w:ascii="Arial" w:hAnsi="Arial" w:cs="Arial"/>
        </w:rPr>
        <w:t xml:space="preserve"> Esta ley entrará en vigor a los 90 días de su publicación en el Periódico Oficial del Estado.</w:t>
      </w:r>
    </w:p>
    <w:p w:rsidR="00712590" w:rsidRPr="00712590" w:rsidRDefault="00712590" w:rsidP="00712590">
      <w:pPr>
        <w:jc w:val="both"/>
        <w:rPr>
          <w:rFonts w:ascii="Arial" w:hAnsi="Arial" w:cs="Arial"/>
        </w:rPr>
      </w:pPr>
    </w:p>
    <w:p w:rsidR="00712590" w:rsidRPr="00712590" w:rsidRDefault="00712590" w:rsidP="00712590">
      <w:pPr>
        <w:jc w:val="both"/>
        <w:rPr>
          <w:rFonts w:ascii="Arial" w:hAnsi="Arial" w:cs="Arial"/>
        </w:rPr>
      </w:pPr>
      <w:r w:rsidRPr="00712590">
        <w:rPr>
          <w:rFonts w:ascii="Arial" w:hAnsi="Arial" w:cs="Arial"/>
          <w:b/>
          <w:bCs/>
        </w:rPr>
        <w:t>TERCERO.-</w:t>
      </w:r>
      <w:r w:rsidRPr="00712590">
        <w:rPr>
          <w:rFonts w:ascii="Arial" w:hAnsi="Arial" w:cs="Arial"/>
        </w:rPr>
        <w:t xml:space="preserve"> </w:t>
      </w:r>
      <w:r w:rsidRPr="00712590">
        <w:rPr>
          <w:rFonts w:ascii="Arial" w:hAnsi="Arial" w:cs="Arial"/>
          <w:b/>
          <w:u w:val="single"/>
        </w:rPr>
        <w:t>Se abroga la Ley Reglamentaria para el Manejo y Venta de los Bienes pertenecientes a la Hacienda Pública del Estado</w:t>
      </w:r>
      <w:r w:rsidRPr="00712590">
        <w:rPr>
          <w:rFonts w:ascii="Arial" w:hAnsi="Arial" w:cs="Arial"/>
        </w:rPr>
        <w:t>, expedida mediante Decreto Número 267 del 23 de septiembre de 1940 y publicada en el Periódico Oficial del Estado Número 79 del 2 de octubre de 1940.</w:t>
      </w:r>
    </w:p>
    <w:p w:rsidR="00712590" w:rsidRPr="00712590" w:rsidRDefault="00712590" w:rsidP="00712590">
      <w:pPr>
        <w:jc w:val="both"/>
        <w:rPr>
          <w:rFonts w:ascii="Arial" w:hAnsi="Arial" w:cs="Arial"/>
        </w:rPr>
      </w:pPr>
    </w:p>
    <w:p w:rsidR="00712590" w:rsidRPr="00712590" w:rsidRDefault="00712590" w:rsidP="00712590">
      <w:pPr>
        <w:jc w:val="both"/>
        <w:rPr>
          <w:rFonts w:ascii="Arial" w:hAnsi="Arial" w:cs="Arial"/>
        </w:rPr>
      </w:pPr>
      <w:r w:rsidRPr="00712590">
        <w:rPr>
          <w:rFonts w:ascii="Arial" w:hAnsi="Arial" w:cs="Arial"/>
          <w:b/>
          <w:bCs/>
        </w:rPr>
        <w:t>CUARTO.-</w:t>
      </w:r>
      <w:r w:rsidRPr="00712590">
        <w:rPr>
          <w:rFonts w:ascii="Arial" w:hAnsi="Arial" w:cs="Arial"/>
        </w:rPr>
        <w:t xml:space="preserve"> Se derogan las disposiciones legales que se opongan a la presente ley.</w:t>
      </w:r>
    </w:p>
    <w:p w:rsidR="00712590" w:rsidRPr="00712590" w:rsidRDefault="00712590" w:rsidP="00712590">
      <w:pPr>
        <w:jc w:val="both"/>
        <w:rPr>
          <w:rFonts w:ascii="Arial" w:hAnsi="Arial" w:cs="Arial"/>
        </w:rPr>
      </w:pPr>
    </w:p>
    <w:p w:rsidR="00712590" w:rsidRPr="00712590" w:rsidRDefault="00712590" w:rsidP="00712590">
      <w:pPr>
        <w:jc w:val="both"/>
        <w:rPr>
          <w:rFonts w:ascii="Arial" w:hAnsi="Arial" w:cs="Arial"/>
        </w:rPr>
      </w:pPr>
      <w:r w:rsidRPr="00712590">
        <w:rPr>
          <w:rFonts w:ascii="Arial" w:hAnsi="Arial" w:cs="Arial"/>
          <w:b/>
          <w:bCs/>
        </w:rPr>
        <w:t>QUINTO.-</w:t>
      </w:r>
      <w:r w:rsidRPr="00712590">
        <w:rPr>
          <w:rFonts w:ascii="Arial" w:hAnsi="Arial" w:cs="Arial"/>
        </w:rPr>
        <w:t xml:space="preserve"> Los poderes Legislativo y Judicial, así como las dependencias y entidades estatales y municipales procederán, dentro de los noventa días hábiles siguientes a la publicación de la presente ley, a proporcionar a la Secretaría de Administración o a los Ayuntamientos la información necesaria para el cabal cumplimiento de este ordenamiento.</w:t>
      </w:r>
    </w:p>
    <w:p w:rsidR="00712590" w:rsidRPr="00712590" w:rsidRDefault="00712590" w:rsidP="00712590">
      <w:pPr>
        <w:jc w:val="both"/>
        <w:rPr>
          <w:rFonts w:ascii="Arial" w:hAnsi="Arial" w:cs="Arial"/>
        </w:rPr>
      </w:pPr>
    </w:p>
    <w:p w:rsidR="00712590" w:rsidRPr="00712590" w:rsidRDefault="00712590" w:rsidP="00712590">
      <w:pPr>
        <w:jc w:val="both"/>
        <w:rPr>
          <w:rFonts w:ascii="Arial" w:hAnsi="Arial" w:cs="Arial"/>
        </w:rPr>
      </w:pPr>
      <w:r w:rsidRPr="00712590">
        <w:rPr>
          <w:rFonts w:ascii="Arial" w:hAnsi="Arial" w:cs="Arial"/>
          <w:b/>
          <w:bCs/>
        </w:rPr>
        <w:t>SEXTO.-</w:t>
      </w:r>
      <w:r w:rsidRPr="00712590">
        <w:rPr>
          <w:rFonts w:ascii="Arial" w:hAnsi="Arial" w:cs="Arial"/>
        </w:rPr>
        <w:t xml:space="preserve"> El Poder Ejecutivo y los Ayuntamientos del Estado, en el ámbito de sus atribuciones, expedirán los reglamentos necesarios para la aplicación de esta ley.</w:t>
      </w:r>
    </w:p>
    <w:p w:rsidR="00712590" w:rsidRPr="00712590" w:rsidRDefault="00712590" w:rsidP="00712590">
      <w:pPr>
        <w:jc w:val="center"/>
        <w:rPr>
          <w:rFonts w:ascii="Arial" w:hAnsi="Arial" w:cs="Arial"/>
          <w:b/>
        </w:rPr>
      </w:pPr>
    </w:p>
    <w:p w:rsidR="00F732C9" w:rsidRPr="00F732C9" w:rsidRDefault="00F732C9" w:rsidP="00F732C9">
      <w:pPr>
        <w:keepNext/>
        <w:jc w:val="both"/>
        <w:outlineLvl w:val="1"/>
        <w:rPr>
          <w:rFonts w:ascii="Arial" w:hAnsi="Arial" w:cs="Arial"/>
          <w:b/>
        </w:rPr>
      </w:pPr>
      <w:r w:rsidRPr="00F732C9">
        <w:rPr>
          <w:rFonts w:ascii="Arial" w:hAnsi="Arial" w:cs="Arial"/>
          <w:b/>
        </w:rPr>
        <w:t xml:space="preserve">SALÓN DE SESIONES DEL H. CONGRESO DEL ESTADO.-Victoria, </w:t>
      </w:r>
      <w:proofErr w:type="spellStart"/>
      <w:r w:rsidRPr="00F732C9">
        <w:rPr>
          <w:rFonts w:ascii="Arial" w:hAnsi="Arial" w:cs="Arial"/>
          <w:b/>
        </w:rPr>
        <w:t>Tam</w:t>
      </w:r>
      <w:proofErr w:type="spellEnd"/>
      <w:r w:rsidRPr="00F732C9">
        <w:rPr>
          <w:rFonts w:ascii="Arial" w:hAnsi="Arial" w:cs="Arial"/>
          <w:b/>
        </w:rPr>
        <w:t xml:space="preserve">., 15 de diciembre del año 2004.- DIPUTADO PRESIDENTE.- ENRIQUE CÁRDENAS DEL AVELLANO.- </w:t>
      </w:r>
      <w:r w:rsidRPr="00F732C9">
        <w:rPr>
          <w:rFonts w:ascii="Arial" w:hAnsi="Arial" w:cs="Arial"/>
        </w:rPr>
        <w:t>Rúbrica</w:t>
      </w:r>
      <w:r w:rsidRPr="00F732C9">
        <w:rPr>
          <w:rFonts w:ascii="Arial" w:hAnsi="Arial" w:cs="Arial"/>
          <w:b/>
        </w:rPr>
        <w:t xml:space="preserve">.- DIPUTADA SECRETARIA.- ELSA ILIANA RAMÍREZ ELIZONDO.- </w:t>
      </w:r>
      <w:r w:rsidRPr="00F732C9">
        <w:rPr>
          <w:rFonts w:ascii="Arial" w:hAnsi="Arial" w:cs="Arial"/>
        </w:rPr>
        <w:t>Rúbrica</w:t>
      </w:r>
      <w:r w:rsidRPr="00F732C9">
        <w:rPr>
          <w:rFonts w:ascii="Arial" w:hAnsi="Arial" w:cs="Arial"/>
          <w:b/>
        </w:rPr>
        <w:t xml:space="preserve">.- DIPUTADA SECRETARIA.- MARÍA DEL PILAR MAR CÓRDOVA .- </w:t>
      </w:r>
      <w:r w:rsidRPr="00F732C9">
        <w:rPr>
          <w:rFonts w:ascii="Arial" w:hAnsi="Arial" w:cs="Arial"/>
        </w:rPr>
        <w:t>Rúbrica</w:t>
      </w:r>
      <w:r w:rsidRPr="00F732C9">
        <w:rPr>
          <w:rFonts w:ascii="Arial" w:hAnsi="Arial" w:cs="Arial"/>
          <w:b/>
        </w:rPr>
        <w:t>.”</w:t>
      </w:r>
    </w:p>
    <w:p w:rsidR="00F732C9" w:rsidRPr="00F732C9" w:rsidRDefault="00F732C9" w:rsidP="00F732C9">
      <w:pPr>
        <w:keepNext/>
        <w:jc w:val="both"/>
        <w:outlineLvl w:val="1"/>
        <w:rPr>
          <w:rFonts w:ascii="Arial" w:hAnsi="Arial" w:cs="Arial"/>
          <w:b/>
        </w:rPr>
      </w:pPr>
    </w:p>
    <w:p w:rsidR="00F732C9" w:rsidRPr="00F732C9" w:rsidRDefault="00F732C9" w:rsidP="00F732C9">
      <w:pPr>
        <w:jc w:val="both"/>
        <w:rPr>
          <w:rFonts w:ascii="Arial" w:hAnsi="Arial" w:cs="Arial"/>
        </w:rPr>
      </w:pPr>
      <w:r w:rsidRPr="00F732C9">
        <w:rPr>
          <w:rFonts w:ascii="Arial" w:hAnsi="Arial" w:cs="Arial"/>
        </w:rPr>
        <w:t>Por tanto, mando se imprima, publique, circule y se le dé el debido cumplimiento.</w:t>
      </w:r>
    </w:p>
    <w:p w:rsidR="00F732C9" w:rsidRPr="00B446E1" w:rsidRDefault="00F732C9" w:rsidP="00F732C9">
      <w:pPr>
        <w:jc w:val="both"/>
        <w:rPr>
          <w:rFonts w:cs="Arial"/>
          <w:lang w:val="es-ES_tradnl"/>
        </w:rPr>
      </w:pPr>
    </w:p>
    <w:p w:rsidR="00712590" w:rsidRPr="00712590" w:rsidRDefault="00712590" w:rsidP="00712590">
      <w:pPr>
        <w:jc w:val="both"/>
        <w:rPr>
          <w:rFonts w:ascii="Arial" w:hAnsi="Arial" w:cs="Arial"/>
          <w:lang w:val="es-ES_tradnl"/>
        </w:rPr>
      </w:pPr>
    </w:p>
    <w:p w:rsidR="00712590" w:rsidRPr="00712590" w:rsidRDefault="00712590" w:rsidP="00712590">
      <w:pPr>
        <w:jc w:val="both"/>
        <w:rPr>
          <w:rFonts w:ascii="Arial" w:hAnsi="Arial" w:cs="Arial"/>
          <w:lang w:val="es-ES_tradnl"/>
        </w:rPr>
      </w:pPr>
      <w:r w:rsidRPr="00712590">
        <w:rPr>
          <w:rFonts w:ascii="Arial" w:hAnsi="Arial" w:cs="Arial"/>
          <w:lang w:val="es-ES_tradnl"/>
        </w:rPr>
        <w:lastRenderedPageBreak/>
        <w:t>Dado en la residencia del Poder Ejecutivo, en Ciudad Victoria, Capital del Estado de Tamaulipas, a los cinco días del mes de enero del año dos mil cinco.</w:t>
      </w:r>
    </w:p>
    <w:p w:rsidR="00712590" w:rsidRPr="00712590" w:rsidRDefault="00712590" w:rsidP="00712590">
      <w:pPr>
        <w:ind w:left="709"/>
        <w:jc w:val="both"/>
        <w:rPr>
          <w:rFonts w:ascii="Arial" w:hAnsi="Arial" w:cs="Arial"/>
          <w:i/>
          <w:lang w:val="es-ES_tradnl"/>
        </w:rPr>
      </w:pPr>
    </w:p>
    <w:p w:rsidR="00712590" w:rsidRPr="00712590" w:rsidRDefault="00712590" w:rsidP="00712590">
      <w:pPr>
        <w:keepNext/>
        <w:jc w:val="both"/>
        <w:outlineLvl w:val="0"/>
        <w:rPr>
          <w:rFonts w:ascii="Arial" w:hAnsi="Arial" w:cs="Arial"/>
          <w:b/>
          <w:lang w:val="es-ES_tradnl"/>
        </w:rPr>
      </w:pPr>
      <w:r w:rsidRPr="00712590">
        <w:rPr>
          <w:rFonts w:ascii="Arial" w:hAnsi="Arial" w:cs="Arial"/>
          <w:b/>
          <w:lang w:val="es-ES_tradnl"/>
        </w:rPr>
        <w:t xml:space="preserve">ATENTAMENTE </w:t>
      </w:r>
      <w:r w:rsidRPr="00712590">
        <w:rPr>
          <w:rFonts w:ascii="Arial" w:hAnsi="Arial" w:cs="Arial"/>
          <w:lang w:val="es-ES_tradnl"/>
        </w:rPr>
        <w:t>- SUFRAGIO EFECTIVO. NO REELECCIÓN.-</w:t>
      </w:r>
      <w:r w:rsidRPr="00712590">
        <w:rPr>
          <w:rFonts w:ascii="Arial" w:hAnsi="Arial" w:cs="Arial"/>
          <w:b/>
          <w:lang w:val="es-ES_tradnl"/>
        </w:rPr>
        <w:t xml:space="preserve"> EL GOBERNADOR CONSTITUCIONAL DEL ESTADO.- EUGENIO JAVIER HERNÁNDEZ FLORES.- </w:t>
      </w:r>
      <w:r w:rsidRPr="00712590">
        <w:rPr>
          <w:rFonts w:ascii="Arial" w:hAnsi="Arial" w:cs="Arial"/>
          <w:lang w:val="es-ES_tradnl"/>
        </w:rPr>
        <w:t>Rúbrica</w:t>
      </w:r>
      <w:r w:rsidRPr="00712590">
        <w:rPr>
          <w:rFonts w:ascii="Arial" w:hAnsi="Arial" w:cs="Arial"/>
          <w:b/>
          <w:lang w:val="es-ES_tradnl"/>
        </w:rPr>
        <w:t xml:space="preserve">.-EL SECRETARIO GENERAL DE GOBIERNO.- ANTONIO MARTÍNEZ TORRES.- </w:t>
      </w:r>
      <w:r w:rsidRPr="00712590">
        <w:rPr>
          <w:rFonts w:ascii="Arial" w:hAnsi="Arial" w:cs="Arial"/>
          <w:lang w:val="es-ES_tradnl"/>
        </w:rPr>
        <w:t>Rúbrica</w:t>
      </w:r>
      <w:r w:rsidRPr="00712590">
        <w:rPr>
          <w:rFonts w:ascii="Arial" w:hAnsi="Arial" w:cs="Arial"/>
          <w:b/>
          <w:lang w:val="es-ES_tradnl"/>
        </w:rPr>
        <w:t>.</w:t>
      </w:r>
    </w:p>
    <w:p w:rsidR="00C05C6C" w:rsidRPr="00712590" w:rsidRDefault="00C05C6C" w:rsidP="00712590">
      <w:pPr>
        <w:jc w:val="both"/>
        <w:rPr>
          <w:rFonts w:ascii="Arial" w:hAnsi="Arial" w:cs="Arial"/>
        </w:rPr>
      </w:pPr>
    </w:p>
    <w:sectPr w:rsidR="00C05C6C" w:rsidRPr="00712590" w:rsidSect="00E63B5C">
      <w:headerReference w:type="default" r:id="rId8"/>
      <w:footerReference w:type="even" r:id="rId9"/>
      <w:footerReference w:type="default" r:id="rId10"/>
      <w:pgSz w:w="11906" w:h="16838" w:code="9"/>
      <w:pgMar w:top="1418" w:right="1418"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15" w:rsidRDefault="00C05215">
      <w:r>
        <w:separator/>
      </w:r>
    </w:p>
  </w:endnote>
  <w:endnote w:type="continuationSeparator" w:id="0">
    <w:p w:rsidR="00C05215" w:rsidRDefault="00C052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6C" w:rsidRDefault="00FD70F4">
    <w:pPr>
      <w:pStyle w:val="Piedepgina"/>
      <w:framePr w:wrap="around" w:vAnchor="text" w:hAnchor="margin" w:xAlign="right" w:y="1"/>
      <w:rPr>
        <w:rStyle w:val="Nmerodepgina"/>
      </w:rPr>
    </w:pPr>
    <w:r>
      <w:rPr>
        <w:rStyle w:val="Nmerodepgina"/>
      </w:rPr>
      <w:fldChar w:fldCharType="begin"/>
    </w:r>
    <w:r w:rsidR="00C05C6C">
      <w:rPr>
        <w:rStyle w:val="Nmerodepgina"/>
      </w:rPr>
      <w:instrText xml:space="preserve">PAGE  </w:instrText>
    </w:r>
    <w:r>
      <w:rPr>
        <w:rStyle w:val="Nmerodepgina"/>
      </w:rPr>
      <w:fldChar w:fldCharType="separate"/>
    </w:r>
    <w:r w:rsidR="00C05C6C">
      <w:rPr>
        <w:rStyle w:val="Nmerodepgina"/>
        <w:noProof/>
      </w:rPr>
      <w:t>1</w:t>
    </w:r>
    <w:r>
      <w:rPr>
        <w:rStyle w:val="Nmerodepgina"/>
      </w:rPr>
      <w:fldChar w:fldCharType="end"/>
    </w:r>
  </w:p>
  <w:p w:rsidR="00C05C6C" w:rsidRDefault="00C05C6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6C" w:rsidRDefault="00FD70F4" w:rsidP="00E63B5C">
    <w:pPr>
      <w:pStyle w:val="Piedepgina"/>
      <w:pBdr>
        <w:top w:val="thinThickSmallGap" w:sz="18" w:space="1" w:color="auto"/>
      </w:pBdr>
      <w:jc w:val="center"/>
    </w:pPr>
    <w:r w:rsidRPr="00FD70F4">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55pt;margin-top:-346.9pt;width:477.15pt;height:29.65pt;rotation:21827879fd;z-index:251657728" fillcolor="silver" stroked="f">
          <v:fill opacity=".75"/>
          <v:shadow color="#868686"/>
          <v:textpath style="font-family:&quot;Arial Black&quot;;v-text-kern:t" trim="t" fitpath="t" string="Documento para consult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15" w:rsidRDefault="00C05215">
      <w:r>
        <w:separator/>
      </w:r>
    </w:p>
  </w:footnote>
  <w:footnote w:type="continuationSeparator" w:id="0">
    <w:p w:rsidR="00C05215" w:rsidRDefault="00C05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2C4" w:rsidRDefault="00C05C6C" w:rsidP="00E63B5C">
    <w:pPr>
      <w:pBdr>
        <w:bottom w:val="thinThickSmallGap" w:sz="18" w:space="1" w:color="auto"/>
      </w:pBdr>
      <w:rPr>
        <w:rFonts w:ascii="Arial" w:hAnsi="Arial" w:cs="Arial"/>
        <w:b/>
        <w:i/>
      </w:rPr>
    </w:pPr>
    <w:r>
      <w:rPr>
        <w:rFonts w:ascii="Arial" w:hAnsi="Arial" w:cs="Arial"/>
        <w:b/>
        <w:i/>
      </w:rPr>
      <w:t xml:space="preserve">Ley Reglamentaria para el </w:t>
    </w:r>
    <w:r w:rsidR="006E7264">
      <w:rPr>
        <w:rFonts w:ascii="Arial" w:hAnsi="Arial" w:cs="Arial"/>
        <w:b/>
        <w:i/>
      </w:rPr>
      <w:t>m</w:t>
    </w:r>
    <w:r>
      <w:rPr>
        <w:rFonts w:ascii="Arial" w:hAnsi="Arial" w:cs="Arial"/>
        <w:b/>
        <w:i/>
      </w:rPr>
      <w:t xml:space="preserve">anejo y </w:t>
    </w:r>
    <w:r w:rsidR="006E7264">
      <w:rPr>
        <w:rFonts w:ascii="Arial" w:hAnsi="Arial" w:cs="Arial"/>
        <w:b/>
        <w:i/>
      </w:rPr>
      <w:t>v</w:t>
    </w:r>
    <w:r>
      <w:rPr>
        <w:rFonts w:ascii="Arial" w:hAnsi="Arial" w:cs="Arial"/>
        <w:b/>
        <w:i/>
      </w:rPr>
      <w:t xml:space="preserve">enta de los </w:t>
    </w:r>
    <w:r w:rsidR="006E7264">
      <w:rPr>
        <w:rFonts w:ascii="Arial" w:hAnsi="Arial" w:cs="Arial"/>
        <w:b/>
        <w:i/>
      </w:rPr>
      <w:t>b</w:t>
    </w:r>
    <w:r>
      <w:rPr>
        <w:rFonts w:ascii="Arial" w:hAnsi="Arial" w:cs="Arial"/>
        <w:b/>
        <w:i/>
      </w:rPr>
      <w:t xml:space="preserve">ienes pertenecientes </w:t>
    </w:r>
  </w:p>
  <w:p w:rsidR="00C05C6C" w:rsidRDefault="00C05C6C" w:rsidP="00E63B5C">
    <w:pPr>
      <w:pBdr>
        <w:bottom w:val="thinThickSmallGap" w:sz="18" w:space="1" w:color="auto"/>
      </w:pBdr>
      <w:rPr>
        <w:rFonts w:ascii="Arial" w:hAnsi="Arial" w:cs="Arial"/>
        <w:b/>
        <w:i/>
      </w:rPr>
    </w:pPr>
    <w:proofErr w:type="gramStart"/>
    <w:r>
      <w:rPr>
        <w:rFonts w:ascii="Arial" w:hAnsi="Arial" w:cs="Arial"/>
        <w:b/>
        <w:i/>
      </w:rPr>
      <w:t>a</w:t>
    </w:r>
    <w:proofErr w:type="gramEnd"/>
    <w:r>
      <w:rPr>
        <w:rFonts w:ascii="Arial" w:hAnsi="Arial" w:cs="Arial"/>
        <w:b/>
        <w:i/>
      </w:rPr>
      <w:t xml:space="preserve"> la Hacienda Pública del Estado</w:t>
    </w:r>
    <w:r w:rsidR="007F2305">
      <w:rPr>
        <w:rFonts w:ascii="Arial" w:hAnsi="Arial" w:cs="Arial"/>
        <w:b/>
        <w:i/>
      </w:rPr>
      <w:t xml:space="preserve"> (Abrogada)</w:t>
    </w:r>
    <w:r>
      <w:rPr>
        <w:rFonts w:ascii="Arial" w:hAnsi="Arial" w:cs="Arial"/>
        <w:b/>
        <w:i/>
      </w:rPr>
      <w:t xml:space="preserve"> </w:t>
    </w:r>
    <w:r w:rsidR="008032C4">
      <w:rPr>
        <w:rFonts w:ascii="Arial" w:hAnsi="Arial" w:cs="Arial"/>
        <w:b/>
        <w:i/>
      </w:rPr>
      <w:tab/>
    </w:r>
    <w:r w:rsidR="008032C4">
      <w:rPr>
        <w:rFonts w:ascii="Arial" w:hAnsi="Arial" w:cs="Arial"/>
        <w:b/>
        <w:i/>
      </w:rPr>
      <w:tab/>
    </w:r>
    <w:r w:rsidR="008032C4">
      <w:rPr>
        <w:rFonts w:ascii="Arial" w:hAnsi="Arial" w:cs="Arial"/>
        <w:b/>
        <w:i/>
      </w:rPr>
      <w:tab/>
    </w:r>
    <w:r w:rsidR="008032C4">
      <w:rPr>
        <w:rFonts w:ascii="Arial" w:hAnsi="Arial" w:cs="Arial"/>
        <w:b/>
        <w:i/>
      </w:rPr>
      <w:tab/>
    </w:r>
    <w:r w:rsidR="008032C4">
      <w:rPr>
        <w:rFonts w:ascii="Arial" w:hAnsi="Arial" w:cs="Arial"/>
        <w:b/>
        <w:i/>
      </w:rPr>
      <w:tab/>
      <w:t xml:space="preserve">          </w:t>
    </w:r>
    <w:r>
      <w:rPr>
        <w:rFonts w:ascii="Arial" w:hAnsi="Arial" w:cs="Arial"/>
        <w:b/>
        <w:bCs/>
        <w:i/>
        <w:iCs/>
      </w:rPr>
      <w:t xml:space="preserve">Pág. </w:t>
    </w:r>
    <w:r w:rsidR="00FD70F4">
      <w:rPr>
        <w:rStyle w:val="Nmerodepgina"/>
        <w:rFonts w:ascii="Arial" w:hAnsi="Arial" w:cs="Arial"/>
        <w:b/>
        <w:bCs/>
        <w:i/>
        <w:iCs/>
      </w:rPr>
      <w:fldChar w:fldCharType="begin"/>
    </w:r>
    <w:r>
      <w:rPr>
        <w:rStyle w:val="Nmerodepgina"/>
        <w:rFonts w:ascii="Arial" w:hAnsi="Arial" w:cs="Arial"/>
        <w:b/>
        <w:bCs/>
        <w:i/>
        <w:iCs/>
      </w:rPr>
      <w:instrText xml:space="preserve">PAGE  </w:instrText>
    </w:r>
    <w:r w:rsidR="00FD70F4">
      <w:rPr>
        <w:rStyle w:val="Nmerodepgina"/>
        <w:rFonts w:ascii="Arial" w:hAnsi="Arial" w:cs="Arial"/>
        <w:b/>
        <w:bCs/>
        <w:i/>
        <w:iCs/>
      </w:rPr>
      <w:fldChar w:fldCharType="separate"/>
    </w:r>
    <w:r w:rsidR="007A1976">
      <w:rPr>
        <w:rStyle w:val="Nmerodepgina"/>
        <w:rFonts w:ascii="Arial" w:hAnsi="Arial" w:cs="Arial"/>
        <w:b/>
        <w:bCs/>
        <w:i/>
        <w:iCs/>
        <w:noProof/>
      </w:rPr>
      <w:t>5</w:t>
    </w:r>
    <w:r w:rsidR="00FD70F4">
      <w:rPr>
        <w:rStyle w:val="Nmerodepgina"/>
        <w:rFonts w:ascii="Arial" w:hAnsi="Arial" w:cs="Arial"/>
        <w:b/>
        <w:bCs/>
        <w:i/>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A1CE5"/>
    <w:multiLevelType w:val="hybridMultilevel"/>
    <w:tmpl w:val="5C0E1E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7CA161F"/>
    <w:multiLevelType w:val="hybridMultilevel"/>
    <w:tmpl w:val="C7C2F720"/>
    <w:lvl w:ilvl="0" w:tplc="12BAD22E">
      <w:start w:val="17"/>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342F4E"/>
    <w:rsid w:val="000618DB"/>
    <w:rsid w:val="000C0C3B"/>
    <w:rsid w:val="000F18FE"/>
    <w:rsid w:val="0016550E"/>
    <w:rsid w:val="00180B06"/>
    <w:rsid w:val="00246830"/>
    <w:rsid w:val="002F0C9E"/>
    <w:rsid w:val="00342F4E"/>
    <w:rsid w:val="00426BA2"/>
    <w:rsid w:val="004E6BAD"/>
    <w:rsid w:val="005443DC"/>
    <w:rsid w:val="006E7264"/>
    <w:rsid w:val="00712590"/>
    <w:rsid w:val="007A1976"/>
    <w:rsid w:val="007F2305"/>
    <w:rsid w:val="008032C4"/>
    <w:rsid w:val="00816FC9"/>
    <w:rsid w:val="008627D0"/>
    <w:rsid w:val="008F5CD6"/>
    <w:rsid w:val="00961841"/>
    <w:rsid w:val="00AE638D"/>
    <w:rsid w:val="00C05215"/>
    <w:rsid w:val="00C05C6C"/>
    <w:rsid w:val="00C504EE"/>
    <w:rsid w:val="00D96517"/>
    <w:rsid w:val="00DE5870"/>
    <w:rsid w:val="00E63B5C"/>
    <w:rsid w:val="00E81F76"/>
    <w:rsid w:val="00F66021"/>
    <w:rsid w:val="00F732C9"/>
    <w:rsid w:val="00FA682F"/>
    <w:rsid w:val="00FD70F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C9"/>
    <w:rPr>
      <w:lang w:val="es-ES" w:eastAsia="es-ES"/>
    </w:rPr>
  </w:style>
  <w:style w:type="paragraph" w:styleId="Ttulo1">
    <w:name w:val="heading 1"/>
    <w:basedOn w:val="Normal"/>
    <w:next w:val="Normal"/>
    <w:qFormat/>
    <w:rsid w:val="00816FC9"/>
    <w:pPr>
      <w:keepNext/>
      <w:jc w:val="both"/>
      <w:outlineLvl w:val="0"/>
    </w:pPr>
    <w:rPr>
      <w:rFonts w:ascii="Arial" w:hAnsi="Arial"/>
      <w:i/>
      <w:sz w:val="22"/>
    </w:rPr>
  </w:style>
  <w:style w:type="paragraph" w:styleId="Ttulo2">
    <w:name w:val="heading 2"/>
    <w:basedOn w:val="Normal"/>
    <w:next w:val="Normal"/>
    <w:qFormat/>
    <w:rsid w:val="00816FC9"/>
    <w:pPr>
      <w:keepNext/>
      <w:jc w:val="both"/>
      <w:outlineLvl w:val="1"/>
    </w:pPr>
    <w:rPr>
      <w:rFonts w:ascii="Arial" w:hAnsi="Arial"/>
      <w:b/>
      <w:bCs/>
    </w:rPr>
  </w:style>
  <w:style w:type="paragraph" w:styleId="Ttulo3">
    <w:name w:val="heading 3"/>
    <w:basedOn w:val="Normal"/>
    <w:next w:val="Normal"/>
    <w:qFormat/>
    <w:rsid w:val="00816FC9"/>
    <w:pPr>
      <w:keepNext/>
      <w:jc w:val="center"/>
      <w:outlineLvl w:val="2"/>
    </w:pPr>
    <w:rPr>
      <w:rFonts w:ascii="Arial" w:hAnsi="Arial"/>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6FC9"/>
    <w:pPr>
      <w:jc w:val="both"/>
    </w:pPr>
    <w:rPr>
      <w:rFonts w:ascii="Arial" w:hAnsi="Arial"/>
      <w:sz w:val="22"/>
    </w:rPr>
  </w:style>
  <w:style w:type="paragraph" w:styleId="Piedepgina">
    <w:name w:val="footer"/>
    <w:basedOn w:val="Normal"/>
    <w:rsid w:val="00816FC9"/>
    <w:pPr>
      <w:tabs>
        <w:tab w:val="center" w:pos="4252"/>
        <w:tab w:val="right" w:pos="8504"/>
      </w:tabs>
    </w:pPr>
  </w:style>
  <w:style w:type="character" w:styleId="Nmerodepgina">
    <w:name w:val="page number"/>
    <w:basedOn w:val="Fuentedeprrafopredeter"/>
    <w:rsid w:val="00816FC9"/>
  </w:style>
  <w:style w:type="paragraph" w:styleId="Sangra2detindependiente">
    <w:name w:val="Body Text Indent 2"/>
    <w:basedOn w:val="Normal"/>
    <w:rsid w:val="00816FC9"/>
    <w:pPr>
      <w:numPr>
        <w:ilvl w:val="12"/>
      </w:numPr>
      <w:ind w:left="708" w:firstLine="1"/>
      <w:jc w:val="both"/>
    </w:pPr>
    <w:rPr>
      <w:sz w:val="26"/>
      <w:lang w:val="es-ES_tradnl"/>
    </w:rPr>
  </w:style>
  <w:style w:type="paragraph" w:styleId="Textoindependiente3">
    <w:name w:val="Body Text 3"/>
    <w:basedOn w:val="Normal"/>
    <w:rsid w:val="00816FC9"/>
    <w:pPr>
      <w:jc w:val="both"/>
    </w:pPr>
    <w:rPr>
      <w:b/>
      <w:sz w:val="26"/>
      <w:lang w:val="es-ES_tradnl"/>
    </w:rPr>
  </w:style>
  <w:style w:type="paragraph" w:styleId="Encabezado">
    <w:name w:val="header"/>
    <w:basedOn w:val="Normal"/>
    <w:rsid w:val="00816FC9"/>
    <w:pPr>
      <w:tabs>
        <w:tab w:val="center" w:pos="4419"/>
        <w:tab w:val="right" w:pos="8838"/>
      </w:tabs>
    </w:pPr>
  </w:style>
  <w:style w:type="character" w:customStyle="1" w:styleId="TextoindependienteCar">
    <w:name w:val="Texto independiente Car"/>
    <w:link w:val="Textoindependiente"/>
    <w:rsid w:val="005443DC"/>
    <w:rPr>
      <w:rFonts w:ascii="Arial" w:hAnsi="Arial"/>
      <w:sz w:val="22"/>
      <w:lang w:val="es-ES" w:eastAsia="es-ES"/>
    </w:rPr>
  </w:style>
  <w:style w:type="paragraph" w:styleId="Textodeglobo">
    <w:name w:val="Balloon Text"/>
    <w:basedOn w:val="Normal"/>
    <w:link w:val="TextodegloboCar"/>
    <w:uiPriority w:val="99"/>
    <w:semiHidden/>
    <w:unhideWhenUsed/>
    <w:rsid w:val="00AE638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38D"/>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1440</Words>
  <Characters>7922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RAUL</cp:lastModifiedBy>
  <cp:revision>6</cp:revision>
  <cp:lastPrinted>2002-06-28T19:29:00Z</cp:lastPrinted>
  <dcterms:created xsi:type="dcterms:W3CDTF">2015-04-14T17:23:00Z</dcterms:created>
  <dcterms:modified xsi:type="dcterms:W3CDTF">2015-04-16T17:06:00Z</dcterms:modified>
</cp:coreProperties>
</file>